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3528" w:rsidRPr="00E52115" w:rsidRDefault="00253528" w:rsidP="00253528">
      <w:pPr>
        <w:pBdr>
          <w:top w:val="single" w:sz="12" w:space="1" w:color="auto"/>
          <w:bottom w:val="single" w:sz="12" w:space="1" w:color="auto"/>
        </w:pBdr>
        <w:spacing w:after="0" w:line="240" w:lineRule="auto"/>
        <w:jc w:val="both"/>
        <w:rPr>
          <w:rFonts w:ascii="Times New Roman" w:eastAsia="Times New Roman" w:hAnsi="Times New Roman" w:cs="Times New Roman"/>
          <w:sz w:val="32"/>
          <w:szCs w:val="32"/>
        </w:rPr>
      </w:pPr>
      <w:bookmarkStart w:id="0" w:name="_GoBack"/>
      <w:bookmarkEnd w:id="0"/>
    </w:p>
    <w:p w:rsidR="00253528" w:rsidRPr="00E52115" w:rsidRDefault="00253528" w:rsidP="00253528">
      <w:pPr>
        <w:spacing w:after="0" w:line="240" w:lineRule="auto"/>
        <w:jc w:val="both"/>
        <w:rPr>
          <w:rFonts w:ascii="Times New Roman" w:eastAsia="Times New Roman" w:hAnsi="Times New Roman" w:cs="Times New Roman"/>
          <w:sz w:val="24"/>
          <w:szCs w:val="24"/>
        </w:rPr>
      </w:pPr>
    </w:p>
    <w:p w:rsidR="00253528" w:rsidRPr="00E52115" w:rsidRDefault="00253528" w:rsidP="00253528">
      <w:pPr>
        <w:keepNext/>
        <w:spacing w:after="0" w:line="240" w:lineRule="auto"/>
        <w:jc w:val="center"/>
        <w:outlineLvl w:val="0"/>
        <w:rPr>
          <w:rFonts w:ascii="Times New Roman" w:eastAsia="Times New Roman" w:hAnsi="Times New Roman" w:cs="Times New Roman"/>
          <w:b/>
          <w:bCs/>
          <w:sz w:val="36"/>
          <w:szCs w:val="20"/>
        </w:rPr>
      </w:pPr>
      <w:r w:rsidRPr="00E52115">
        <w:rPr>
          <w:rFonts w:ascii="Times New Roman" w:eastAsia="Times New Roman" w:hAnsi="Times New Roman" w:cs="Times New Roman"/>
          <w:b/>
          <w:bCs/>
          <w:sz w:val="36"/>
          <w:szCs w:val="20"/>
        </w:rPr>
        <w:t>THE CITY OF ROCHELLE</w:t>
      </w:r>
    </w:p>
    <w:p w:rsidR="00253528" w:rsidRPr="00E52115" w:rsidRDefault="00253528" w:rsidP="00253528">
      <w:pPr>
        <w:keepNext/>
        <w:spacing w:after="0" w:line="240" w:lineRule="auto"/>
        <w:jc w:val="center"/>
        <w:outlineLvl w:val="1"/>
        <w:rPr>
          <w:rFonts w:ascii="Times New Roman" w:eastAsia="Times New Roman" w:hAnsi="Times New Roman" w:cs="Times New Roman"/>
          <w:sz w:val="32"/>
          <w:szCs w:val="20"/>
        </w:rPr>
      </w:pPr>
      <w:r w:rsidRPr="00E52115">
        <w:rPr>
          <w:rFonts w:ascii="Times New Roman" w:eastAsia="Times New Roman" w:hAnsi="Times New Roman" w:cs="Times New Roman"/>
          <w:b/>
          <w:bCs/>
          <w:sz w:val="32"/>
          <w:szCs w:val="20"/>
        </w:rPr>
        <w:t>Ogle County, Illinois</w:t>
      </w:r>
    </w:p>
    <w:p w:rsidR="00253528" w:rsidRPr="00E52115" w:rsidRDefault="00253528" w:rsidP="00253528">
      <w:pPr>
        <w:spacing w:after="0" w:line="240" w:lineRule="auto"/>
        <w:jc w:val="center"/>
        <w:rPr>
          <w:rFonts w:ascii="Times New Roman" w:eastAsia="Times New Roman" w:hAnsi="Times New Roman" w:cs="Times New Roman"/>
          <w:sz w:val="24"/>
          <w:szCs w:val="24"/>
        </w:rPr>
      </w:pPr>
    </w:p>
    <w:p w:rsidR="00253528" w:rsidRPr="00E52115" w:rsidRDefault="00253528" w:rsidP="00253528">
      <w:pPr>
        <w:pBdr>
          <w:top w:val="single" w:sz="12" w:space="1" w:color="auto"/>
          <w:bottom w:val="single" w:sz="12" w:space="1" w:color="auto"/>
        </w:pBdr>
        <w:spacing w:after="0" w:line="240" w:lineRule="auto"/>
        <w:rPr>
          <w:rFonts w:ascii="Times New Roman" w:eastAsia="Times New Roman" w:hAnsi="Times New Roman" w:cs="Times New Roman"/>
          <w:sz w:val="32"/>
          <w:szCs w:val="20"/>
        </w:rPr>
      </w:pPr>
    </w:p>
    <w:p w:rsidR="00253528" w:rsidRPr="00E52115" w:rsidRDefault="00253528" w:rsidP="00253528">
      <w:pPr>
        <w:spacing w:after="0" w:line="240" w:lineRule="auto"/>
        <w:rPr>
          <w:rFonts w:ascii="Times New Roman" w:eastAsia="Times New Roman" w:hAnsi="Times New Roman" w:cs="Times New Roman"/>
          <w:sz w:val="24"/>
          <w:szCs w:val="24"/>
        </w:rPr>
      </w:pPr>
    </w:p>
    <w:p w:rsidR="00253528" w:rsidRPr="00E52115" w:rsidRDefault="00253528" w:rsidP="00253528">
      <w:pPr>
        <w:keepNext/>
        <w:spacing w:after="0" w:line="240" w:lineRule="auto"/>
        <w:jc w:val="center"/>
        <w:outlineLvl w:val="2"/>
        <w:rPr>
          <w:rFonts w:ascii="Times New Roman" w:eastAsia="Times New Roman" w:hAnsi="Times New Roman" w:cs="Times New Roman"/>
          <w:b/>
          <w:bCs/>
          <w:sz w:val="40"/>
          <w:szCs w:val="40"/>
        </w:rPr>
      </w:pPr>
      <w:r w:rsidRPr="00E52115">
        <w:rPr>
          <w:rFonts w:ascii="Times New Roman" w:eastAsia="Times New Roman" w:hAnsi="Times New Roman" w:cs="Times New Roman"/>
          <w:b/>
          <w:bCs/>
          <w:sz w:val="40"/>
          <w:szCs w:val="40"/>
        </w:rPr>
        <w:t>ORDINANCE</w:t>
      </w:r>
    </w:p>
    <w:p w:rsidR="00253528" w:rsidRPr="00E52115" w:rsidRDefault="00253528" w:rsidP="00253528">
      <w:pPr>
        <w:keepNext/>
        <w:spacing w:after="0" w:line="240" w:lineRule="auto"/>
        <w:jc w:val="center"/>
        <w:outlineLvl w:val="3"/>
        <w:rPr>
          <w:rFonts w:ascii="Times New Roman" w:eastAsia="Times New Roman" w:hAnsi="Times New Roman" w:cs="Times New Roman"/>
          <w:b/>
          <w:bCs/>
          <w:sz w:val="40"/>
          <w:szCs w:val="40"/>
        </w:rPr>
      </w:pPr>
      <w:r w:rsidRPr="00E52115">
        <w:rPr>
          <w:rFonts w:ascii="Times New Roman" w:eastAsia="Times New Roman" w:hAnsi="Times New Roman" w:cs="Times New Roman"/>
          <w:b/>
          <w:bCs/>
          <w:sz w:val="40"/>
          <w:szCs w:val="40"/>
        </w:rPr>
        <w:t xml:space="preserve">NO. _____ </w:t>
      </w:r>
    </w:p>
    <w:p w:rsidR="00253528" w:rsidRPr="00E52115" w:rsidRDefault="00253528" w:rsidP="00253528">
      <w:pPr>
        <w:spacing w:after="0" w:line="240" w:lineRule="auto"/>
        <w:jc w:val="center"/>
        <w:rPr>
          <w:rFonts w:ascii="Times New Roman" w:eastAsia="Times New Roman" w:hAnsi="Times New Roman" w:cs="Times New Roman"/>
          <w:b/>
          <w:bCs/>
          <w:sz w:val="24"/>
          <w:szCs w:val="24"/>
        </w:rPr>
      </w:pPr>
    </w:p>
    <w:p w:rsidR="00253528" w:rsidRPr="00E52115" w:rsidRDefault="00253528" w:rsidP="00253528">
      <w:pPr>
        <w:pBdr>
          <w:top w:val="single" w:sz="12" w:space="1" w:color="auto"/>
          <w:bottom w:val="single" w:sz="12" w:space="1" w:color="auto"/>
        </w:pBdr>
        <w:spacing w:after="0" w:line="240" w:lineRule="auto"/>
        <w:rPr>
          <w:rFonts w:ascii="Times New Roman" w:eastAsia="Times New Roman" w:hAnsi="Times New Roman" w:cs="Times New Roman"/>
          <w:sz w:val="32"/>
          <w:szCs w:val="20"/>
        </w:rPr>
      </w:pPr>
    </w:p>
    <w:p w:rsidR="00253528" w:rsidRPr="00E52115" w:rsidRDefault="00253528" w:rsidP="00253528">
      <w:pPr>
        <w:autoSpaceDE w:val="0"/>
        <w:autoSpaceDN w:val="0"/>
        <w:adjustRightInd w:val="0"/>
        <w:spacing w:after="0" w:line="240" w:lineRule="auto"/>
        <w:jc w:val="center"/>
        <w:rPr>
          <w:rFonts w:ascii="Times New Roman" w:eastAsia="Times New Roman" w:hAnsi="Times New Roman" w:cs="Times New Roman"/>
          <w:b/>
          <w:color w:val="000000"/>
          <w:sz w:val="24"/>
          <w:szCs w:val="24"/>
        </w:rPr>
      </w:pPr>
    </w:p>
    <w:p w:rsidR="00253528" w:rsidRPr="00E52115" w:rsidRDefault="00210EFF" w:rsidP="00D157DD">
      <w:pPr>
        <w:autoSpaceDE w:val="0"/>
        <w:autoSpaceDN w:val="0"/>
        <w:adjustRightInd w:val="0"/>
        <w:spacing w:after="0" w:line="240" w:lineRule="auto"/>
        <w:jc w:val="center"/>
        <w:rPr>
          <w:rFonts w:ascii="Times New Roman" w:eastAsia="Times New Roman" w:hAnsi="Times New Roman" w:cs="Times New Roman"/>
          <w:b/>
          <w:color w:val="000000"/>
          <w:sz w:val="24"/>
          <w:szCs w:val="24"/>
        </w:rPr>
      </w:pPr>
      <w:bookmarkStart w:id="1" w:name="_Hlk517425198"/>
      <w:bookmarkStart w:id="2" w:name="_Hlk513180974"/>
      <w:r w:rsidRPr="00210EFF">
        <w:rPr>
          <w:rFonts w:ascii="Times New Roman" w:eastAsia="Times New Roman" w:hAnsi="Times New Roman" w:cs="Times New Roman"/>
          <w:b/>
          <w:color w:val="000000"/>
          <w:sz w:val="24"/>
          <w:szCs w:val="24"/>
        </w:rPr>
        <w:t xml:space="preserve">AN ORDINANCE AMENDING CHAPTER 82 ENTITLED “STREETS, SIDEWALKS AND OTHER PUBLIC PLACES” PERTAINING TO THE </w:t>
      </w:r>
      <w:r w:rsidR="00D55CF5">
        <w:rPr>
          <w:rFonts w:ascii="Times New Roman" w:eastAsia="Times New Roman" w:hAnsi="Times New Roman" w:cs="Times New Roman"/>
          <w:b/>
          <w:color w:val="000000"/>
          <w:sz w:val="24"/>
          <w:szCs w:val="24"/>
        </w:rPr>
        <w:t>SITING OF SMALL CELL ANTENNA/TOWER IN THE RIGHT-OF -WAY</w:t>
      </w:r>
      <w:bookmarkEnd w:id="1"/>
    </w:p>
    <w:bookmarkEnd w:id="2"/>
    <w:p w:rsidR="00253528" w:rsidRPr="00E52115" w:rsidRDefault="00253528" w:rsidP="00253528">
      <w:pPr>
        <w:spacing w:after="0" w:line="240" w:lineRule="auto"/>
        <w:jc w:val="center"/>
        <w:rPr>
          <w:rFonts w:ascii="Times New Roman" w:eastAsia="Times New Roman" w:hAnsi="Times New Roman" w:cs="Times New Roman"/>
          <w:b/>
          <w:bCs/>
          <w:sz w:val="24"/>
          <w:szCs w:val="24"/>
        </w:rPr>
      </w:pPr>
    </w:p>
    <w:p w:rsidR="00253528" w:rsidRPr="00E52115" w:rsidRDefault="00253528" w:rsidP="00253528">
      <w:pPr>
        <w:pBdr>
          <w:top w:val="single" w:sz="12" w:space="1" w:color="auto"/>
          <w:bottom w:val="single" w:sz="12" w:space="1" w:color="auto"/>
        </w:pBdr>
        <w:spacing w:after="0" w:line="240" w:lineRule="auto"/>
        <w:rPr>
          <w:rFonts w:ascii="Times New Roman" w:eastAsia="Times New Roman" w:hAnsi="Times New Roman" w:cs="Times New Roman"/>
          <w:b/>
          <w:bCs/>
          <w:sz w:val="32"/>
          <w:szCs w:val="32"/>
        </w:rPr>
      </w:pPr>
    </w:p>
    <w:p w:rsidR="00253528" w:rsidRPr="00E52115" w:rsidRDefault="00253528" w:rsidP="00253528">
      <w:pPr>
        <w:spacing w:after="0" w:line="240" w:lineRule="auto"/>
        <w:rPr>
          <w:rFonts w:ascii="Times New Roman" w:eastAsia="Times New Roman" w:hAnsi="Times New Roman" w:cs="Times New Roman"/>
          <w:b/>
          <w:bCs/>
          <w:sz w:val="24"/>
          <w:szCs w:val="24"/>
        </w:rPr>
      </w:pPr>
    </w:p>
    <w:p w:rsidR="00253528" w:rsidRPr="00E52115" w:rsidRDefault="00253528" w:rsidP="00253528">
      <w:pPr>
        <w:pStyle w:val="Heading5"/>
        <w:rPr>
          <w:rFonts w:ascii="Times New Roman" w:hAnsi="Times New Roman"/>
          <w:szCs w:val="24"/>
        </w:rPr>
      </w:pPr>
      <w:r w:rsidRPr="00E52115">
        <w:rPr>
          <w:rFonts w:ascii="Times New Roman" w:hAnsi="Times New Roman"/>
          <w:szCs w:val="24"/>
        </w:rPr>
        <w:t>CHET OLSON, Mayor</w:t>
      </w:r>
    </w:p>
    <w:p w:rsidR="00253528" w:rsidRPr="00E52115" w:rsidRDefault="00D75D4C" w:rsidP="00253528">
      <w:pPr>
        <w:jc w:val="center"/>
        <w:rPr>
          <w:rFonts w:ascii="Times New Roman" w:hAnsi="Times New Roman" w:cs="Times New Roman"/>
          <w:b/>
          <w:sz w:val="24"/>
          <w:szCs w:val="24"/>
        </w:rPr>
      </w:pPr>
      <w:r>
        <w:rPr>
          <w:rFonts w:ascii="Times New Roman" w:hAnsi="Times New Roman" w:cs="Times New Roman"/>
          <w:b/>
          <w:sz w:val="24"/>
          <w:szCs w:val="24"/>
        </w:rPr>
        <w:t>SUE MESSER</w:t>
      </w:r>
      <w:r w:rsidR="00253528" w:rsidRPr="00E52115">
        <w:rPr>
          <w:rFonts w:ascii="Times New Roman" w:hAnsi="Times New Roman" w:cs="Times New Roman"/>
          <w:b/>
          <w:sz w:val="24"/>
          <w:szCs w:val="24"/>
        </w:rPr>
        <w:t>, City Clerk</w:t>
      </w:r>
    </w:p>
    <w:p w:rsidR="00253528" w:rsidRPr="00E52115" w:rsidRDefault="00253528" w:rsidP="00253528">
      <w:pPr>
        <w:spacing w:after="0" w:line="240" w:lineRule="auto"/>
        <w:jc w:val="center"/>
        <w:rPr>
          <w:rFonts w:ascii="Times New Roman" w:hAnsi="Times New Roman" w:cs="Times New Roman"/>
          <w:b/>
          <w:bCs/>
          <w:sz w:val="24"/>
          <w:szCs w:val="24"/>
        </w:rPr>
      </w:pPr>
      <w:r w:rsidRPr="00E52115">
        <w:rPr>
          <w:rFonts w:ascii="Times New Roman" w:hAnsi="Times New Roman" w:cs="Times New Roman"/>
          <w:b/>
          <w:bCs/>
          <w:sz w:val="24"/>
          <w:szCs w:val="24"/>
        </w:rPr>
        <w:t>TOM MCDERMOTT</w:t>
      </w:r>
    </w:p>
    <w:p w:rsidR="00253528" w:rsidRPr="00E52115" w:rsidRDefault="00253528" w:rsidP="00253528">
      <w:pPr>
        <w:spacing w:after="0" w:line="240" w:lineRule="auto"/>
        <w:jc w:val="center"/>
        <w:rPr>
          <w:rFonts w:ascii="Times New Roman" w:hAnsi="Times New Roman" w:cs="Times New Roman"/>
          <w:b/>
          <w:bCs/>
          <w:sz w:val="24"/>
          <w:szCs w:val="24"/>
        </w:rPr>
      </w:pPr>
      <w:r w:rsidRPr="00E52115">
        <w:rPr>
          <w:rFonts w:ascii="Times New Roman" w:hAnsi="Times New Roman" w:cs="Times New Roman"/>
          <w:b/>
          <w:bCs/>
          <w:sz w:val="24"/>
          <w:szCs w:val="24"/>
        </w:rPr>
        <w:t>BIL HAYES</w:t>
      </w:r>
    </w:p>
    <w:p w:rsidR="00253528" w:rsidRPr="00E52115" w:rsidRDefault="00253528" w:rsidP="00253528">
      <w:pPr>
        <w:spacing w:after="0" w:line="240" w:lineRule="auto"/>
        <w:jc w:val="center"/>
        <w:rPr>
          <w:rFonts w:ascii="Times New Roman" w:hAnsi="Times New Roman" w:cs="Times New Roman"/>
          <w:b/>
          <w:bCs/>
          <w:sz w:val="24"/>
          <w:szCs w:val="24"/>
        </w:rPr>
      </w:pPr>
      <w:r w:rsidRPr="00E52115">
        <w:rPr>
          <w:rFonts w:ascii="Times New Roman" w:hAnsi="Times New Roman" w:cs="Times New Roman"/>
          <w:b/>
          <w:bCs/>
          <w:sz w:val="24"/>
          <w:szCs w:val="24"/>
        </w:rPr>
        <w:t>DON BURKE</w:t>
      </w:r>
    </w:p>
    <w:p w:rsidR="00253528" w:rsidRPr="00E52115" w:rsidRDefault="00253528" w:rsidP="00253528">
      <w:pPr>
        <w:spacing w:after="0" w:line="240" w:lineRule="auto"/>
        <w:jc w:val="center"/>
        <w:rPr>
          <w:rFonts w:ascii="Times New Roman" w:hAnsi="Times New Roman" w:cs="Times New Roman"/>
          <w:b/>
          <w:bCs/>
          <w:sz w:val="24"/>
          <w:szCs w:val="24"/>
        </w:rPr>
      </w:pPr>
      <w:r w:rsidRPr="00E52115">
        <w:rPr>
          <w:rFonts w:ascii="Times New Roman" w:hAnsi="Times New Roman" w:cs="Times New Roman"/>
          <w:b/>
          <w:bCs/>
          <w:sz w:val="24"/>
          <w:szCs w:val="24"/>
        </w:rPr>
        <w:t>KATE SHAW-DICKEY</w:t>
      </w:r>
    </w:p>
    <w:p w:rsidR="00253528" w:rsidRPr="00E52115" w:rsidRDefault="00253528" w:rsidP="00253528">
      <w:pPr>
        <w:spacing w:after="0" w:line="240" w:lineRule="auto"/>
        <w:jc w:val="center"/>
        <w:rPr>
          <w:rFonts w:ascii="Times New Roman" w:hAnsi="Times New Roman" w:cs="Times New Roman"/>
          <w:b/>
          <w:bCs/>
          <w:sz w:val="24"/>
          <w:szCs w:val="24"/>
        </w:rPr>
      </w:pPr>
      <w:r w:rsidRPr="00E52115">
        <w:rPr>
          <w:rFonts w:ascii="Times New Roman" w:hAnsi="Times New Roman" w:cs="Times New Roman"/>
          <w:b/>
          <w:bCs/>
          <w:sz w:val="24"/>
          <w:szCs w:val="24"/>
        </w:rPr>
        <w:t>DAN McDERMOTT</w:t>
      </w:r>
    </w:p>
    <w:p w:rsidR="00253528" w:rsidRPr="00E52115" w:rsidRDefault="00253528" w:rsidP="00253528">
      <w:pPr>
        <w:spacing w:after="0" w:line="240" w:lineRule="auto"/>
        <w:jc w:val="center"/>
        <w:rPr>
          <w:rFonts w:ascii="Times New Roman" w:hAnsi="Times New Roman" w:cs="Times New Roman"/>
          <w:b/>
          <w:bCs/>
          <w:sz w:val="24"/>
          <w:szCs w:val="24"/>
        </w:rPr>
      </w:pPr>
      <w:r w:rsidRPr="00E52115">
        <w:rPr>
          <w:rFonts w:ascii="Times New Roman" w:hAnsi="Times New Roman" w:cs="Times New Roman"/>
          <w:b/>
          <w:bCs/>
          <w:sz w:val="24"/>
          <w:szCs w:val="24"/>
        </w:rPr>
        <w:t>JOHN BEARROWS</w:t>
      </w:r>
    </w:p>
    <w:p w:rsidR="00253528" w:rsidRPr="00E52115" w:rsidRDefault="00253528" w:rsidP="00253528">
      <w:pPr>
        <w:spacing w:after="0" w:line="240" w:lineRule="auto"/>
        <w:jc w:val="center"/>
        <w:rPr>
          <w:rFonts w:ascii="Times New Roman" w:hAnsi="Times New Roman" w:cs="Times New Roman"/>
          <w:b/>
          <w:bCs/>
          <w:sz w:val="24"/>
          <w:szCs w:val="24"/>
        </w:rPr>
      </w:pPr>
      <w:r w:rsidRPr="00E52115">
        <w:rPr>
          <w:rFonts w:ascii="Times New Roman" w:hAnsi="Times New Roman" w:cs="Times New Roman"/>
          <w:b/>
          <w:bCs/>
          <w:sz w:val="24"/>
          <w:szCs w:val="24"/>
        </w:rPr>
        <w:t>City Council</w:t>
      </w:r>
    </w:p>
    <w:p w:rsidR="00253528" w:rsidRPr="00E52115" w:rsidRDefault="00253528" w:rsidP="00253528">
      <w:pPr>
        <w:rPr>
          <w:rFonts w:ascii="Times New Roman" w:hAnsi="Times New Roman" w:cs="Times New Roman"/>
          <w:b/>
          <w:bCs/>
        </w:rPr>
      </w:pPr>
      <w:r w:rsidRPr="00E52115">
        <w:rPr>
          <w:rFonts w:ascii="Times New Roman" w:hAnsi="Times New Roman" w:cs="Times New Roman"/>
          <w:b/>
          <w:bCs/>
        </w:rPr>
        <w:t>_____________________________________________________________________________________</w:t>
      </w:r>
    </w:p>
    <w:p w:rsidR="00253528" w:rsidRPr="00E52115" w:rsidRDefault="00253528" w:rsidP="00253528">
      <w:pPr>
        <w:pStyle w:val="BodyText3"/>
        <w:jc w:val="center"/>
        <w:rPr>
          <w:rFonts w:ascii="Times New Roman" w:hAnsi="Times New Roman"/>
          <w:sz w:val="18"/>
          <w:szCs w:val="18"/>
        </w:rPr>
      </w:pPr>
      <w:r w:rsidRPr="00E52115">
        <w:rPr>
          <w:rFonts w:ascii="Times New Roman" w:hAnsi="Times New Roman"/>
          <w:sz w:val="18"/>
          <w:szCs w:val="18"/>
        </w:rPr>
        <w:t>Published in pamphlet form by authority of the Mayor and City Council of the City of Rochelle</w:t>
      </w:r>
    </w:p>
    <w:p w:rsidR="00253528" w:rsidRPr="00E52115" w:rsidRDefault="00253528" w:rsidP="00253528">
      <w:pPr>
        <w:pStyle w:val="BodyText3"/>
        <w:ind w:firstLine="720"/>
        <w:jc w:val="center"/>
        <w:rPr>
          <w:rFonts w:ascii="Times New Roman" w:hAnsi="Times New Roman"/>
          <w:sz w:val="18"/>
          <w:szCs w:val="18"/>
        </w:rPr>
      </w:pPr>
      <w:r w:rsidRPr="00E52115">
        <w:rPr>
          <w:rFonts w:ascii="Times New Roman" w:hAnsi="Times New Roman"/>
          <w:sz w:val="18"/>
          <w:szCs w:val="18"/>
        </w:rPr>
        <w:t>Peterson, Johnson, and Murray Chicago, LLC, City Attorneys</w:t>
      </w:r>
    </w:p>
    <w:p w:rsidR="00253528" w:rsidRPr="00E52115" w:rsidRDefault="00253528" w:rsidP="00253528">
      <w:pPr>
        <w:pStyle w:val="BodyText3"/>
        <w:jc w:val="center"/>
        <w:rPr>
          <w:rFonts w:ascii="Times New Roman" w:hAnsi="Times New Roman"/>
          <w:sz w:val="18"/>
          <w:szCs w:val="18"/>
        </w:rPr>
      </w:pPr>
      <w:r w:rsidRPr="00E52115">
        <w:rPr>
          <w:rFonts w:ascii="Times New Roman" w:hAnsi="Times New Roman"/>
          <w:sz w:val="18"/>
          <w:szCs w:val="18"/>
        </w:rPr>
        <w:t>200 W. Adams, Suite 2125 Chicago, IL  60606</w:t>
      </w:r>
    </w:p>
    <w:p w:rsidR="00253528" w:rsidRPr="00E52115" w:rsidRDefault="00253528" w:rsidP="00253528">
      <w:pPr>
        <w:spacing w:after="0" w:line="240" w:lineRule="auto"/>
        <w:jc w:val="center"/>
        <w:rPr>
          <w:rFonts w:ascii="Times New Roman" w:eastAsia="Times New Roman" w:hAnsi="Times New Roman" w:cs="Times New Roman"/>
          <w:sz w:val="20"/>
          <w:szCs w:val="20"/>
        </w:rPr>
      </w:pPr>
    </w:p>
    <w:p w:rsidR="00253528" w:rsidRPr="00E52115" w:rsidRDefault="00253528" w:rsidP="00253528">
      <w:pPr>
        <w:spacing w:after="0" w:line="240" w:lineRule="auto"/>
        <w:jc w:val="center"/>
        <w:rPr>
          <w:rFonts w:ascii="Times New Roman" w:eastAsia="Times New Roman" w:hAnsi="Times New Roman" w:cs="Times New Roman"/>
          <w:szCs w:val="20"/>
        </w:rPr>
      </w:pPr>
      <w:r w:rsidRPr="00E52115">
        <w:rPr>
          <w:rFonts w:ascii="Times New Roman" w:eastAsia="Times New Roman" w:hAnsi="Times New Roman" w:cs="Times New Roman"/>
        </w:rPr>
        <w:br w:type="page"/>
      </w:r>
      <w:r w:rsidRPr="00E52115">
        <w:rPr>
          <w:rFonts w:ascii="Times New Roman" w:eastAsia="Times New Roman" w:hAnsi="Times New Roman" w:cs="Times New Roman"/>
          <w:szCs w:val="20"/>
        </w:rPr>
        <w:lastRenderedPageBreak/>
        <w:t>CITY OF ROCHELLE</w:t>
      </w:r>
    </w:p>
    <w:p w:rsidR="00253528" w:rsidRPr="00E52115" w:rsidRDefault="00253528" w:rsidP="00253528">
      <w:pPr>
        <w:spacing w:after="0" w:line="240" w:lineRule="auto"/>
        <w:jc w:val="center"/>
        <w:rPr>
          <w:rFonts w:ascii="Times New Roman" w:eastAsia="Times New Roman" w:hAnsi="Times New Roman" w:cs="Times New Roman"/>
          <w:szCs w:val="20"/>
        </w:rPr>
      </w:pPr>
      <w:r w:rsidRPr="00E52115">
        <w:rPr>
          <w:rFonts w:ascii="Times New Roman" w:eastAsia="Times New Roman" w:hAnsi="Times New Roman" w:cs="Times New Roman"/>
          <w:szCs w:val="20"/>
        </w:rPr>
        <w:t>Ogle County, Illinois</w:t>
      </w:r>
    </w:p>
    <w:p w:rsidR="00253528" w:rsidRPr="00E52115" w:rsidRDefault="00253528" w:rsidP="00253528">
      <w:pPr>
        <w:spacing w:after="0" w:line="240" w:lineRule="auto"/>
        <w:jc w:val="center"/>
        <w:rPr>
          <w:rFonts w:ascii="Times New Roman" w:eastAsia="Times New Roman" w:hAnsi="Times New Roman" w:cs="Times New Roman"/>
          <w:b/>
        </w:rPr>
      </w:pPr>
    </w:p>
    <w:p w:rsidR="00253528" w:rsidRPr="00E52115" w:rsidRDefault="00253528" w:rsidP="00253528">
      <w:pPr>
        <w:spacing w:after="0" w:line="240" w:lineRule="auto"/>
        <w:jc w:val="center"/>
        <w:rPr>
          <w:rFonts w:ascii="Times New Roman" w:eastAsia="Times New Roman" w:hAnsi="Times New Roman" w:cs="Times New Roman"/>
          <w:b/>
          <w:sz w:val="24"/>
          <w:szCs w:val="24"/>
        </w:rPr>
      </w:pPr>
      <w:r w:rsidRPr="00E52115">
        <w:rPr>
          <w:rFonts w:ascii="Times New Roman" w:eastAsia="Times New Roman" w:hAnsi="Times New Roman" w:cs="Times New Roman"/>
          <w:b/>
          <w:sz w:val="24"/>
          <w:szCs w:val="24"/>
        </w:rPr>
        <w:t>ORDINANCE NO. ____</w:t>
      </w:r>
    </w:p>
    <w:p w:rsidR="00253528" w:rsidRPr="00E52115" w:rsidRDefault="00253528" w:rsidP="00253528">
      <w:pPr>
        <w:spacing w:after="0" w:line="240" w:lineRule="auto"/>
        <w:jc w:val="center"/>
        <w:rPr>
          <w:rFonts w:ascii="Times New Roman" w:eastAsia="Times New Roman" w:hAnsi="Times New Roman" w:cs="Times New Roman"/>
          <w:b/>
          <w:sz w:val="24"/>
          <w:szCs w:val="24"/>
        </w:rPr>
      </w:pPr>
    </w:p>
    <w:p w:rsidR="00D55CF5" w:rsidRDefault="00A0694C" w:rsidP="00D55CF5">
      <w:pPr>
        <w:spacing w:after="0" w:line="240" w:lineRule="auto"/>
        <w:jc w:val="center"/>
        <w:rPr>
          <w:rFonts w:ascii="Times New Roman" w:eastAsia="Times New Roman" w:hAnsi="Times New Roman" w:cs="Times New Roman"/>
          <w:b/>
          <w:color w:val="000000"/>
          <w:sz w:val="24"/>
          <w:szCs w:val="24"/>
        </w:rPr>
      </w:pPr>
      <w:r w:rsidRPr="00A0694C">
        <w:rPr>
          <w:rFonts w:ascii="Times New Roman" w:eastAsia="Times New Roman" w:hAnsi="Times New Roman" w:cs="Times New Roman"/>
          <w:b/>
          <w:color w:val="000000"/>
          <w:sz w:val="24"/>
          <w:szCs w:val="24"/>
        </w:rPr>
        <w:t>AN ORDINANCE AMENDING CHAPTER 82 ENTITLED “STREETS, SIDEWALKS AND OTHER PUBLIC PLACES” PERTAINING TO THE SITING OF SMALL CELL ANTENNA/TOWER IN THE RIGHT-OF -WAY</w:t>
      </w:r>
    </w:p>
    <w:p w:rsidR="00A0694C" w:rsidRPr="00E52115" w:rsidRDefault="00A0694C" w:rsidP="00D55CF5">
      <w:pPr>
        <w:spacing w:after="0" w:line="240" w:lineRule="auto"/>
        <w:jc w:val="center"/>
        <w:rPr>
          <w:rFonts w:ascii="Times New Roman" w:eastAsia="Times New Roman" w:hAnsi="Times New Roman" w:cs="Times New Roman"/>
          <w:sz w:val="24"/>
          <w:szCs w:val="24"/>
        </w:rPr>
      </w:pPr>
    </w:p>
    <w:p w:rsidR="00253528" w:rsidRPr="00E52115" w:rsidRDefault="00253528" w:rsidP="00253528">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b/>
          <w:sz w:val="24"/>
          <w:szCs w:val="24"/>
        </w:rPr>
        <w:t>WHEREAS</w:t>
      </w:r>
      <w:r w:rsidRPr="00E52115">
        <w:rPr>
          <w:rFonts w:ascii="Times New Roman" w:eastAsia="Times New Roman" w:hAnsi="Times New Roman" w:cs="Times New Roman"/>
          <w:sz w:val="24"/>
          <w:szCs w:val="24"/>
        </w:rPr>
        <w:t>, Section 7 of Article VII of the 1970 Constitution of the State of Illinois provides that a municipality that is not a home rule unit shall only have the powers granted to them by law and as such the City of Rochelle</w:t>
      </w:r>
      <w:r w:rsidR="00033CD9">
        <w:rPr>
          <w:rFonts w:ascii="Times New Roman" w:eastAsia="Times New Roman" w:hAnsi="Times New Roman" w:cs="Times New Roman"/>
          <w:sz w:val="24"/>
          <w:szCs w:val="24"/>
        </w:rPr>
        <w:t xml:space="preserve"> (“City”)</w:t>
      </w:r>
      <w:r w:rsidRPr="00E52115">
        <w:rPr>
          <w:rFonts w:ascii="Times New Roman" w:eastAsia="Times New Roman" w:hAnsi="Times New Roman" w:cs="Times New Roman"/>
          <w:sz w:val="24"/>
          <w:szCs w:val="24"/>
        </w:rPr>
        <w:t xml:space="preserve">, Ogle County, Illinois being a non-home rule unit pursuant to the provisions of said Section 7 of Article VII, and may exercise only the powers expressly granted by law; and </w:t>
      </w:r>
    </w:p>
    <w:p w:rsidR="00253528" w:rsidRPr="00E52115" w:rsidRDefault="00253528" w:rsidP="00253528">
      <w:pPr>
        <w:spacing w:after="0" w:line="240" w:lineRule="auto"/>
        <w:jc w:val="both"/>
        <w:rPr>
          <w:rFonts w:ascii="Times New Roman" w:eastAsia="Times New Roman" w:hAnsi="Times New Roman" w:cs="Times New Roman"/>
          <w:sz w:val="24"/>
          <w:szCs w:val="24"/>
        </w:rPr>
      </w:pPr>
    </w:p>
    <w:p w:rsidR="00253528" w:rsidRPr="00E52115" w:rsidRDefault="00253528" w:rsidP="00253528">
      <w:pPr>
        <w:spacing w:after="0" w:line="240" w:lineRule="auto"/>
        <w:ind w:firstLine="720"/>
        <w:jc w:val="both"/>
        <w:rPr>
          <w:rFonts w:ascii="Times New Roman" w:eastAsia="Times New Roman" w:hAnsi="Times New Roman" w:cs="Times New Roman"/>
          <w:sz w:val="24"/>
          <w:szCs w:val="24"/>
        </w:rPr>
      </w:pPr>
      <w:r w:rsidRPr="00E52115">
        <w:rPr>
          <w:rFonts w:ascii="Times New Roman" w:eastAsia="Times New Roman" w:hAnsi="Times New Roman" w:cs="Times New Roman"/>
          <w:b/>
          <w:sz w:val="24"/>
          <w:szCs w:val="24"/>
        </w:rPr>
        <w:t>WHEREAS</w:t>
      </w:r>
      <w:r w:rsidRPr="00E52115">
        <w:rPr>
          <w:rFonts w:ascii="Times New Roman" w:eastAsia="Times New Roman" w:hAnsi="Times New Roman" w:cs="Times New Roman"/>
          <w:sz w:val="24"/>
          <w:szCs w:val="24"/>
        </w:rPr>
        <w:t>, the Illinois General Assembly granted non-home rule municipalities broad authority to “pass all ordinances and make all rules and regulations proper or necessary, to carry into effect the powers granted to municipalities</w:t>
      </w:r>
      <w:r>
        <w:rPr>
          <w:rFonts w:ascii="Times New Roman" w:eastAsia="Times New Roman" w:hAnsi="Times New Roman" w:cs="Times New Roman"/>
          <w:sz w:val="24"/>
          <w:szCs w:val="24"/>
        </w:rPr>
        <w:t>.</w:t>
      </w:r>
      <w:r w:rsidRPr="00E52115">
        <w:rPr>
          <w:rFonts w:ascii="Times New Roman" w:eastAsia="Times New Roman" w:hAnsi="Times New Roman" w:cs="Times New Roman"/>
          <w:sz w:val="24"/>
          <w:szCs w:val="24"/>
        </w:rPr>
        <w:t xml:space="preserve">” 65 ILCS 5/1-2-1; and </w:t>
      </w:r>
    </w:p>
    <w:p w:rsidR="00253528" w:rsidRPr="00E52115" w:rsidRDefault="00253528" w:rsidP="00253528">
      <w:pPr>
        <w:spacing w:after="0" w:line="240" w:lineRule="auto"/>
        <w:jc w:val="both"/>
        <w:rPr>
          <w:rFonts w:ascii="Times New Roman" w:eastAsia="Times New Roman" w:hAnsi="Times New Roman" w:cs="Times New Roman"/>
          <w:sz w:val="24"/>
          <w:szCs w:val="24"/>
        </w:rPr>
      </w:pPr>
    </w:p>
    <w:p w:rsidR="00253528" w:rsidRDefault="00253528" w:rsidP="00253528">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b/>
          <w:sz w:val="24"/>
          <w:szCs w:val="24"/>
        </w:rPr>
        <w:t>WHEREAS</w:t>
      </w:r>
      <w:r w:rsidRPr="00E52115">
        <w:rPr>
          <w:rFonts w:ascii="Times New Roman" w:eastAsia="Times New Roman" w:hAnsi="Times New Roman" w:cs="Times New Roman"/>
          <w:sz w:val="24"/>
          <w:szCs w:val="24"/>
        </w:rPr>
        <w:t>, while “non-home rule municipalities have the authority to enact ordinances, such ordinances may in no event conflict with state law or prohibit what a state statute expressly permits . . . A local ordinance may impose more rigorous or definite regulations in addition to those enacted by the state legislature so long as they do not conflict with the statute</w:t>
      </w:r>
      <w:r>
        <w:rPr>
          <w:rFonts w:ascii="Times New Roman" w:eastAsia="Times New Roman" w:hAnsi="Times New Roman" w:cs="Times New Roman"/>
          <w:sz w:val="24"/>
          <w:szCs w:val="24"/>
        </w:rPr>
        <w:t>.</w:t>
      </w:r>
      <w:r w:rsidRPr="00E52115">
        <w:rPr>
          <w:rFonts w:ascii="Times New Roman" w:eastAsia="Times New Roman" w:hAnsi="Times New Roman" w:cs="Times New Roman"/>
          <w:sz w:val="24"/>
          <w:szCs w:val="24"/>
        </w:rPr>
        <w:t>” (</w:t>
      </w:r>
      <w:r w:rsidRPr="00E52115">
        <w:rPr>
          <w:rFonts w:ascii="Times New Roman" w:eastAsia="Times New Roman" w:hAnsi="Times New Roman" w:cs="Times New Roman"/>
          <w:i/>
          <w:sz w:val="24"/>
          <w:szCs w:val="24"/>
        </w:rPr>
        <w:t xml:space="preserve">Village of Wauconda v. Hutton, </w:t>
      </w:r>
      <w:r w:rsidRPr="00E52115">
        <w:rPr>
          <w:rFonts w:ascii="Times New Roman" w:eastAsia="Times New Roman" w:hAnsi="Times New Roman" w:cs="Times New Roman"/>
          <w:sz w:val="24"/>
          <w:szCs w:val="24"/>
        </w:rPr>
        <w:t>291 Ill. App. 3d 1058, 1060 (1997))</w:t>
      </w:r>
      <w:r>
        <w:rPr>
          <w:rFonts w:ascii="Times New Roman" w:eastAsia="Times New Roman" w:hAnsi="Times New Roman" w:cs="Times New Roman"/>
          <w:sz w:val="24"/>
          <w:szCs w:val="24"/>
        </w:rPr>
        <w:t>;</w:t>
      </w:r>
      <w:r w:rsidRPr="00E52115">
        <w:rPr>
          <w:rFonts w:ascii="Times New Roman" w:eastAsia="Times New Roman" w:hAnsi="Times New Roman" w:cs="Times New Roman"/>
          <w:sz w:val="24"/>
          <w:szCs w:val="24"/>
        </w:rPr>
        <w:t xml:space="preserve"> and </w:t>
      </w:r>
    </w:p>
    <w:p w:rsidR="0089395A" w:rsidRDefault="0089395A" w:rsidP="00253528">
      <w:pPr>
        <w:spacing w:after="0" w:line="240" w:lineRule="auto"/>
        <w:jc w:val="both"/>
        <w:rPr>
          <w:rFonts w:ascii="Times New Roman" w:eastAsia="Times New Roman" w:hAnsi="Times New Roman" w:cs="Times New Roman"/>
          <w:sz w:val="24"/>
          <w:szCs w:val="24"/>
        </w:rPr>
      </w:pPr>
    </w:p>
    <w:p w:rsidR="0089395A" w:rsidRPr="00810BEE" w:rsidRDefault="0089395A" w:rsidP="0025352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b/>
          <w:sz w:val="24"/>
          <w:szCs w:val="24"/>
        </w:rPr>
        <w:t>WHEREAS</w:t>
      </w:r>
      <w:r w:rsidR="00810BEE">
        <w:rPr>
          <w:rFonts w:ascii="Times New Roman" w:eastAsia="Times New Roman" w:hAnsi="Times New Roman" w:cs="Times New Roman"/>
          <w:sz w:val="24"/>
          <w:szCs w:val="24"/>
        </w:rPr>
        <w:t>,</w:t>
      </w:r>
      <w:r w:rsidR="00D55CF5" w:rsidRPr="00D55CF5">
        <w:t xml:space="preserve"> </w:t>
      </w:r>
      <w:r w:rsidR="00D55CF5" w:rsidRPr="00D55CF5">
        <w:rPr>
          <w:rFonts w:ascii="Times New Roman" w:eastAsia="Times New Roman" w:hAnsi="Times New Roman" w:cs="Times New Roman"/>
          <w:sz w:val="24"/>
          <w:szCs w:val="24"/>
        </w:rPr>
        <w:t>the City is further authorized to adopt the amendments contained herein pursuant to its authority to regulate the public right-of-way under section 11-80-1 et seq., of the Illinois Municipal Code; and</w:t>
      </w:r>
    </w:p>
    <w:p w:rsidR="00253528" w:rsidRPr="00E52115" w:rsidRDefault="00253528" w:rsidP="00253528">
      <w:pPr>
        <w:spacing w:after="0" w:line="240" w:lineRule="auto"/>
        <w:jc w:val="both"/>
        <w:rPr>
          <w:rFonts w:ascii="Times New Roman" w:eastAsia="Times New Roman" w:hAnsi="Times New Roman" w:cs="Times New Roman"/>
          <w:sz w:val="24"/>
          <w:szCs w:val="24"/>
        </w:rPr>
      </w:pPr>
    </w:p>
    <w:p w:rsidR="00253528" w:rsidRDefault="00253528" w:rsidP="00253528">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b/>
          <w:sz w:val="24"/>
          <w:szCs w:val="24"/>
        </w:rPr>
        <w:t>WHEREAS</w:t>
      </w:r>
      <w:r w:rsidRPr="00E52115">
        <w:rPr>
          <w:rFonts w:ascii="Times New Roman" w:eastAsia="Times New Roman" w:hAnsi="Times New Roman" w:cs="Times New Roman"/>
          <w:sz w:val="24"/>
          <w:szCs w:val="24"/>
        </w:rPr>
        <w:t xml:space="preserve">, </w:t>
      </w:r>
      <w:r w:rsidR="00D55CF5" w:rsidRPr="00D55CF5">
        <w:rPr>
          <w:rFonts w:ascii="Times New Roman" w:eastAsia="Times New Roman" w:hAnsi="Times New Roman" w:cs="Times New Roman"/>
          <w:sz w:val="24"/>
          <w:szCs w:val="24"/>
        </w:rPr>
        <w:t>the City uses the public right-of-way within its City limits to provide essential public services to its residents and businesses.  The public right-of-way within the City is a limited public resource held by the City for the benefit of its citizens and the City has a custodial duty to ensure that the public right-of-way is used, repaired, and maintained in a manner that best serves the public interest; and</w:t>
      </w:r>
    </w:p>
    <w:p w:rsidR="00253528" w:rsidRDefault="00253528" w:rsidP="00253528">
      <w:pPr>
        <w:spacing w:after="0" w:line="240" w:lineRule="auto"/>
        <w:jc w:val="both"/>
        <w:rPr>
          <w:rFonts w:ascii="Times New Roman" w:eastAsia="Times New Roman" w:hAnsi="Times New Roman" w:cs="Times New Roman"/>
          <w:sz w:val="24"/>
          <w:szCs w:val="24"/>
        </w:rPr>
      </w:pPr>
    </w:p>
    <w:p w:rsidR="00253528" w:rsidRPr="00253528" w:rsidRDefault="00253528" w:rsidP="0025352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b/>
          <w:sz w:val="24"/>
          <w:szCs w:val="24"/>
        </w:rPr>
        <w:t>WHEREAS</w:t>
      </w:r>
      <w:r>
        <w:rPr>
          <w:rFonts w:ascii="Times New Roman" w:eastAsia="Times New Roman" w:hAnsi="Times New Roman" w:cs="Times New Roman"/>
          <w:sz w:val="24"/>
          <w:szCs w:val="24"/>
        </w:rPr>
        <w:t xml:space="preserve">, </w:t>
      </w:r>
      <w:r w:rsidR="00D55CF5" w:rsidRPr="00D55CF5">
        <w:rPr>
          <w:rFonts w:ascii="Times New Roman" w:eastAsia="Times New Roman" w:hAnsi="Times New Roman" w:cs="Times New Roman"/>
          <w:sz w:val="24"/>
          <w:szCs w:val="24"/>
        </w:rPr>
        <w:t>growing demand for personal wireless telecommunications services has resulted in increasing requests nationwide and locally from the wireless industry to place small cell facilities, distributed antenna systems, and other personal wireless telecommunication facilities on utility and street light poles and other structures in the public right-of-way.  While State and federal law limit the authority of local governments to enact laws that unreasonably discriminate among providers of functionally equivalent services, prohibit, or have the effect of prohibiting the provision of telecommunications services by wireless service providers, the City is authorized, under existing State and federal law, to enact appropriate regulations and restrictions relative to small cell facilities, distributed antenna systems, and other personal wireless telecommunication facility installations in the public right-of-way; and</w:t>
      </w:r>
    </w:p>
    <w:p w:rsidR="00253528" w:rsidRPr="00E52115" w:rsidRDefault="00253528" w:rsidP="00253528">
      <w:pPr>
        <w:spacing w:after="0" w:line="240" w:lineRule="auto"/>
        <w:jc w:val="both"/>
        <w:rPr>
          <w:rFonts w:ascii="Times New Roman" w:eastAsia="Times New Roman" w:hAnsi="Times New Roman" w:cs="Times New Roman"/>
          <w:sz w:val="24"/>
          <w:szCs w:val="24"/>
        </w:rPr>
      </w:pPr>
    </w:p>
    <w:p w:rsidR="00D55CF5" w:rsidRDefault="00253528" w:rsidP="00253528">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lastRenderedPageBreak/>
        <w:tab/>
      </w:r>
      <w:r w:rsidRPr="00E52115">
        <w:rPr>
          <w:rFonts w:ascii="Times New Roman" w:eastAsia="Times New Roman" w:hAnsi="Times New Roman" w:cs="Times New Roman"/>
          <w:b/>
          <w:sz w:val="24"/>
          <w:szCs w:val="24"/>
        </w:rPr>
        <w:t>WHEREAS</w:t>
      </w:r>
      <w:r w:rsidRPr="00E52115">
        <w:rPr>
          <w:rFonts w:ascii="Times New Roman" w:eastAsia="Times New Roman" w:hAnsi="Times New Roman" w:cs="Times New Roman"/>
          <w:sz w:val="24"/>
          <w:szCs w:val="24"/>
        </w:rPr>
        <w:t>,</w:t>
      </w:r>
      <w:r w:rsidR="00D55CF5" w:rsidRPr="00D55CF5">
        <w:t xml:space="preserve"> </w:t>
      </w:r>
      <w:r w:rsidR="00D55CF5" w:rsidRPr="00D55CF5">
        <w:rPr>
          <w:rFonts w:ascii="Times New Roman" w:eastAsia="Times New Roman" w:hAnsi="Times New Roman" w:cs="Times New Roman"/>
          <w:sz w:val="24"/>
          <w:szCs w:val="24"/>
        </w:rPr>
        <w:t>in anticipation of continued increased demand for placement of small cell facilities, distributed antenna systems, and other personal wireless telecommunication facility installations within the public right-of-way, the City Council finds that it is in the best interests of the public health, safety and general welfare of the City to adopt the ordinance below in order to establish generally applicable standards for construction, installation, use, maintenance and repair of such facilities, systems and installations within the public right-of-way in the City so as to, among other things: (i) prevent interference with the facilities and operations of the City’s utilities and of other utilities lawfully located in public right-of-way or property, (ii) provide specific regulations and standards for the placement and siting of personal wireless telecommunication  facilities  within  public right-of-way in the City, (iii) preserve the character of the neighborhoods in which facilities are installed, (iv) minimize any adverse visual impact of personal wireless telecommunication facilities and prevent visual blight in the neighborhoods in which facilities are installed, (v) facilitate the location of personal wireless telecommunication facilities in permitted locations within the public right-of-way in the City, and (vi) assure the continued safe use and enjoyment of private properties adjacent to personal wireless telecommunication facilities</w:t>
      </w:r>
      <w:r w:rsidR="00D55CF5">
        <w:rPr>
          <w:rFonts w:ascii="Times New Roman" w:eastAsia="Times New Roman" w:hAnsi="Times New Roman" w:cs="Times New Roman"/>
          <w:sz w:val="24"/>
          <w:szCs w:val="24"/>
        </w:rPr>
        <w:t>; and</w:t>
      </w:r>
    </w:p>
    <w:p w:rsidR="00D55CF5" w:rsidRDefault="00D55CF5" w:rsidP="00253528">
      <w:pPr>
        <w:spacing w:after="0" w:line="240" w:lineRule="auto"/>
        <w:jc w:val="both"/>
        <w:rPr>
          <w:rFonts w:ascii="Times New Roman" w:eastAsia="Times New Roman" w:hAnsi="Times New Roman" w:cs="Times New Roman"/>
          <w:sz w:val="24"/>
          <w:szCs w:val="24"/>
        </w:rPr>
      </w:pPr>
    </w:p>
    <w:p w:rsidR="00253528" w:rsidRPr="00E52115" w:rsidRDefault="00D55CF5" w:rsidP="00D55CF5">
      <w:pPr>
        <w:spacing w:after="0" w:line="240" w:lineRule="auto"/>
        <w:ind w:firstLine="720"/>
        <w:jc w:val="both"/>
        <w:rPr>
          <w:rFonts w:ascii="Times New Roman" w:eastAsia="Times New Roman" w:hAnsi="Times New Roman" w:cs="Times New Roman"/>
          <w:sz w:val="24"/>
          <w:szCs w:val="24"/>
        </w:rPr>
      </w:pPr>
      <w:r w:rsidRPr="00D55CF5">
        <w:rPr>
          <w:rFonts w:ascii="Times New Roman" w:eastAsia="Times New Roman" w:hAnsi="Times New Roman" w:cs="Times New Roman"/>
          <w:b/>
          <w:sz w:val="24"/>
          <w:szCs w:val="24"/>
        </w:rPr>
        <w:t>WHEREAS</w:t>
      </w:r>
      <w:r w:rsidRPr="00D55CF5">
        <w:rPr>
          <w:rFonts w:ascii="Times New Roman" w:eastAsia="Times New Roman" w:hAnsi="Times New Roman" w:cs="Times New Roman"/>
          <w:sz w:val="24"/>
          <w:szCs w:val="24"/>
        </w:rPr>
        <w:t>,</w:t>
      </w:r>
      <w:r w:rsidR="00353E82">
        <w:rPr>
          <w:rFonts w:ascii="Times New Roman" w:eastAsia="Times New Roman" w:hAnsi="Times New Roman" w:cs="Times New Roman"/>
          <w:sz w:val="24"/>
          <w:szCs w:val="24"/>
        </w:rPr>
        <w:t xml:space="preserve"> it has been determined by the Corporate Authorities of the City of Rochelle that it is in the best interest of the City and its residents to amend certain sections of the City Code pertaining to small wireless facilities; and </w:t>
      </w:r>
    </w:p>
    <w:p w:rsidR="00253528" w:rsidRDefault="00253528" w:rsidP="00253528">
      <w:pPr>
        <w:spacing w:after="0" w:line="240" w:lineRule="auto"/>
        <w:ind w:firstLine="720"/>
        <w:jc w:val="both"/>
        <w:rPr>
          <w:rFonts w:ascii="Times New Roman" w:eastAsia="Times New Roman" w:hAnsi="Times New Roman" w:cs="Times New Roman"/>
          <w:b/>
          <w:sz w:val="24"/>
          <w:szCs w:val="24"/>
        </w:rPr>
      </w:pPr>
    </w:p>
    <w:p w:rsidR="00253528" w:rsidRPr="00E52115" w:rsidRDefault="00D55CF5" w:rsidP="00253528">
      <w:pPr>
        <w:spacing w:after="0" w:line="24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NOW, THEREFORE </w:t>
      </w:r>
      <w:r w:rsidR="00253528" w:rsidRPr="00E52115">
        <w:rPr>
          <w:rFonts w:ascii="Times New Roman" w:eastAsia="Times New Roman" w:hAnsi="Times New Roman" w:cs="Times New Roman"/>
          <w:b/>
          <w:sz w:val="24"/>
          <w:szCs w:val="24"/>
        </w:rPr>
        <w:t xml:space="preserve">BE IT ORDAINED BY THE MAYOR AND CITY COUNCIL OF THE CITY OF ROCHELLE, ILLINOIS: </w:t>
      </w:r>
    </w:p>
    <w:p w:rsidR="00253528" w:rsidRPr="00E52115" w:rsidRDefault="00253528" w:rsidP="00253528">
      <w:pPr>
        <w:spacing w:after="0" w:line="240" w:lineRule="auto"/>
        <w:jc w:val="both"/>
        <w:rPr>
          <w:rFonts w:ascii="Times New Roman" w:eastAsia="Times New Roman" w:hAnsi="Times New Roman" w:cs="Times New Roman"/>
          <w:sz w:val="24"/>
          <w:szCs w:val="24"/>
        </w:rPr>
      </w:pPr>
    </w:p>
    <w:p w:rsidR="00253528" w:rsidRPr="00E52115" w:rsidRDefault="00253528" w:rsidP="00253528">
      <w:pPr>
        <w:spacing w:after="0" w:line="240" w:lineRule="auto"/>
        <w:jc w:val="both"/>
        <w:rPr>
          <w:rFonts w:ascii="Times New Roman" w:eastAsia="Times New Roman" w:hAnsi="Times New Roman" w:cs="Times New Roman"/>
          <w:sz w:val="24"/>
          <w:szCs w:val="24"/>
        </w:rPr>
      </w:pPr>
      <w:r w:rsidRPr="00E52115">
        <w:rPr>
          <w:rFonts w:ascii="Times New Roman" w:hAnsi="Times New Roman" w:cs="Times New Roman"/>
          <w:sz w:val="24"/>
          <w:szCs w:val="24"/>
          <w:u w:val="single"/>
        </w:rPr>
        <w:t>SECTION ONE</w:t>
      </w:r>
      <w:r w:rsidRPr="00E52115">
        <w:rPr>
          <w:rFonts w:ascii="Times New Roman" w:hAnsi="Times New Roman" w:cs="Times New Roman"/>
          <w:sz w:val="24"/>
          <w:szCs w:val="24"/>
        </w:rPr>
        <w:t xml:space="preserve">: </w:t>
      </w:r>
      <w:r w:rsidRPr="00E52115">
        <w:rPr>
          <w:rFonts w:ascii="Times New Roman" w:hAnsi="Times New Roman" w:cs="Times New Roman"/>
          <w:sz w:val="24"/>
          <w:szCs w:val="24"/>
        </w:rPr>
        <w:tab/>
        <w:t xml:space="preserve"> That the City hereby incorporates all of the recitals above into this Ordinance as if fully set forth herein. </w:t>
      </w:r>
      <w:r w:rsidRPr="00E52115">
        <w:rPr>
          <w:rFonts w:ascii="Times New Roman" w:eastAsia="Times New Roman" w:hAnsi="Times New Roman" w:cs="Times New Roman"/>
          <w:sz w:val="24"/>
          <w:szCs w:val="24"/>
        </w:rPr>
        <w:tab/>
      </w:r>
    </w:p>
    <w:p w:rsidR="00253528" w:rsidRPr="00E52115" w:rsidRDefault="00253528" w:rsidP="00253528">
      <w:pPr>
        <w:autoSpaceDE w:val="0"/>
        <w:autoSpaceDN w:val="0"/>
        <w:adjustRightInd w:val="0"/>
        <w:spacing w:after="0" w:line="245" w:lineRule="exact"/>
        <w:ind w:right="-20"/>
        <w:jc w:val="both"/>
        <w:rPr>
          <w:rFonts w:ascii="Times New Roman" w:eastAsia="Times New Roman" w:hAnsi="Times New Roman" w:cs="Times New Roman"/>
          <w:spacing w:val="-2"/>
          <w:sz w:val="24"/>
          <w:szCs w:val="24"/>
        </w:rPr>
      </w:pPr>
    </w:p>
    <w:p w:rsidR="00253528" w:rsidRDefault="00253528" w:rsidP="004C3858">
      <w:pPr>
        <w:autoSpaceDE w:val="0"/>
        <w:autoSpaceDN w:val="0"/>
        <w:adjustRightInd w:val="0"/>
        <w:ind w:right="-14"/>
        <w:jc w:val="both"/>
        <w:rPr>
          <w:rFonts w:ascii="Times New Roman" w:eastAsia="Times New Roman" w:hAnsi="Times New Roman" w:cs="Times New Roman"/>
          <w:spacing w:val="-1"/>
          <w:sz w:val="24"/>
          <w:szCs w:val="24"/>
        </w:rPr>
      </w:pPr>
      <w:r w:rsidRPr="00E52115">
        <w:rPr>
          <w:rFonts w:ascii="Times New Roman" w:eastAsia="Times New Roman" w:hAnsi="Times New Roman" w:cs="Times New Roman"/>
          <w:spacing w:val="-2"/>
          <w:sz w:val="24"/>
          <w:szCs w:val="24"/>
          <w:u w:val="single"/>
        </w:rPr>
        <w:t>SECTION TWO</w:t>
      </w:r>
      <w:r w:rsidRPr="00E52115">
        <w:rPr>
          <w:rFonts w:ascii="Times New Roman" w:eastAsia="Times New Roman" w:hAnsi="Times New Roman" w:cs="Times New Roman"/>
          <w:spacing w:val="-2"/>
          <w:sz w:val="24"/>
          <w:szCs w:val="24"/>
        </w:rPr>
        <w:t>:</w:t>
      </w:r>
      <w:r w:rsidR="004C3858">
        <w:rPr>
          <w:rFonts w:ascii="Times New Roman" w:eastAsia="Times New Roman" w:hAnsi="Times New Roman" w:cs="Times New Roman"/>
          <w:spacing w:val="-2"/>
          <w:sz w:val="24"/>
          <w:szCs w:val="24"/>
        </w:rPr>
        <w:tab/>
      </w:r>
      <w:r>
        <w:rPr>
          <w:rFonts w:ascii="Times New Roman" w:eastAsia="Times New Roman" w:hAnsi="Times New Roman" w:cs="Times New Roman"/>
          <w:spacing w:val="-1"/>
          <w:sz w:val="24"/>
          <w:szCs w:val="24"/>
        </w:rPr>
        <w:t>Th</w:t>
      </w:r>
      <w:r w:rsidR="00594ACB">
        <w:rPr>
          <w:rFonts w:ascii="Times New Roman" w:eastAsia="Times New Roman" w:hAnsi="Times New Roman" w:cs="Times New Roman"/>
          <w:spacing w:val="-1"/>
          <w:sz w:val="24"/>
          <w:szCs w:val="24"/>
        </w:rPr>
        <w:t>at Chapter 82 entitled “STREETS, SIDEWALKS AND OTHER PUBLIC PLACES” is</w:t>
      </w:r>
      <w:r w:rsidR="00756B74">
        <w:rPr>
          <w:rFonts w:ascii="Times New Roman" w:eastAsia="Times New Roman" w:hAnsi="Times New Roman" w:cs="Times New Roman"/>
          <w:spacing w:val="-1"/>
          <w:sz w:val="24"/>
          <w:szCs w:val="24"/>
        </w:rPr>
        <w:t xml:space="preserve"> hereby</w:t>
      </w:r>
      <w:r w:rsidR="00594ACB">
        <w:rPr>
          <w:rFonts w:ascii="Times New Roman" w:eastAsia="Times New Roman" w:hAnsi="Times New Roman" w:cs="Times New Roman"/>
          <w:spacing w:val="-1"/>
          <w:sz w:val="24"/>
          <w:szCs w:val="24"/>
        </w:rPr>
        <w:t xml:space="preserve"> amended by </w:t>
      </w:r>
      <w:r w:rsidR="00756B74">
        <w:rPr>
          <w:rFonts w:ascii="Times New Roman" w:eastAsia="Times New Roman" w:hAnsi="Times New Roman" w:cs="Times New Roman"/>
          <w:spacing w:val="-1"/>
          <w:sz w:val="24"/>
          <w:szCs w:val="24"/>
        </w:rPr>
        <w:t>incorporating</w:t>
      </w:r>
      <w:r w:rsidR="00594ACB">
        <w:rPr>
          <w:rFonts w:ascii="Times New Roman" w:eastAsia="Times New Roman" w:hAnsi="Times New Roman" w:cs="Times New Roman"/>
          <w:spacing w:val="-1"/>
          <w:sz w:val="24"/>
          <w:szCs w:val="24"/>
        </w:rPr>
        <w:t xml:space="preserve"> the following Article X</w:t>
      </w:r>
      <w:r w:rsidR="00D55CF5">
        <w:rPr>
          <w:rFonts w:ascii="Times New Roman" w:eastAsia="Times New Roman" w:hAnsi="Times New Roman" w:cs="Times New Roman"/>
          <w:spacing w:val="-1"/>
          <w:sz w:val="24"/>
          <w:szCs w:val="24"/>
        </w:rPr>
        <w:t>II</w:t>
      </w:r>
      <w:r w:rsidR="00A96ED5">
        <w:rPr>
          <w:rFonts w:ascii="Times New Roman" w:eastAsia="Times New Roman" w:hAnsi="Times New Roman" w:cs="Times New Roman"/>
          <w:spacing w:val="-1"/>
          <w:sz w:val="24"/>
          <w:szCs w:val="24"/>
        </w:rPr>
        <w:t>I</w:t>
      </w:r>
      <w:r w:rsidR="00594ACB">
        <w:rPr>
          <w:rFonts w:ascii="Times New Roman" w:eastAsia="Times New Roman" w:hAnsi="Times New Roman" w:cs="Times New Roman"/>
          <w:spacing w:val="-1"/>
          <w:sz w:val="24"/>
          <w:szCs w:val="24"/>
        </w:rPr>
        <w:t xml:space="preserve"> in numerical order entitled “</w:t>
      </w:r>
      <w:bookmarkStart w:id="3" w:name="_Hlk517425557"/>
      <w:r w:rsidR="00D55CF5">
        <w:rPr>
          <w:rFonts w:ascii="Times New Roman" w:eastAsia="Times New Roman" w:hAnsi="Times New Roman" w:cs="Times New Roman"/>
          <w:spacing w:val="-1"/>
          <w:sz w:val="24"/>
          <w:szCs w:val="24"/>
        </w:rPr>
        <w:t>Small Cell Antenna/Tower Right-of-Way Siting</w:t>
      </w:r>
      <w:bookmarkEnd w:id="3"/>
      <w:r w:rsidR="00D55CF5">
        <w:rPr>
          <w:rFonts w:ascii="Times New Roman" w:eastAsia="Times New Roman" w:hAnsi="Times New Roman" w:cs="Times New Roman"/>
          <w:spacing w:val="-1"/>
          <w:sz w:val="24"/>
          <w:szCs w:val="24"/>
        </w:rPr>
        <w:t>”</w:t>
      </w:r>
      <w:r w:rsidR="00594ACB">
        <w:rPr>
          <w:rFonts w:ascii="Times New Roman" w:eastAsia="Times New Roman" w:hAnsi="Times New Roman" w:cs="Times New Roman"/>
          <w:spacing w:val="-1"/>
          <w:sz w:val="24"/>
          <w:szCs w:val="24"/>
        </w:rPr>
        <w:t xml:space="preserve">” by adding the following language: </w:t>
      </w:r>
    </w:p>
    <w:p w:rsidR="00756B74" w:rsidRDefault="00756B74" w:rsidP="00756B74">
      <w:pPr>
        <w:autoSpaceDE w:val="0"/>
        <w:autoSpaceDN w:val="0"/>
        <w:adjustRightInd w:val="0"/>
        <w:ind w:right="-14"/>
        <w:jc w:val="center"/>
        <w:rPr>
          <w:rFonts w:ascii="Times New Roman" w:eastAsia="Times New Roman" w:hAnsi="Times New Roman" w:cs="Times New Roman"/>
          <w:b/>
          <w:spacing w:val="-1"/>
          <w:sz w:val="24"/>
          <w:szCs w:val="24"/>
        </w:rPr>
      </w:pPr>
      <w:r w:rsidRPr="00756B74">
        <w:rPr>
          <w:rFonts w:ascii="Times New Roman" w:eastAsia="Times New Roman" w:hAnsi="Times New Roman" w:cs="Times New Roman"/>
          <w:b/>
          <w:spacing w:val="-1"/>
          <w:sz w:val="24"/>
          <w:szCs w:val="24"/>
        </w:rPr>
        <w:t>ARTICLE X</w:t>
      </w:r>
      <w:r w:rsidR="00D55CF5">
        <w:rPr>
          <w:rFonts w:ascii="Times New Roman" w:eastAsia="Times New Roman" w:hAnsi="Times New Roman" w:cs="Times New Roman"/>
          <w:b/>
          <w:spacing w:val="-1"/>
          <w:sz w:val="24"/>
          <w:szCs w:val="24"/>
        </w:rPr>
        <w:t>II</w:t>
      </w:r>
      <w:r w:rsidR="00A96ED5">
        <w:rPr>
          <w:rFonts w:ascii="Times New Roman" w:eastAsia="Times New Roman" w:hAnsi="Times New Roman" w:cs="Times New Roman"/>
          <w:b/>
          <w:spacing w:val="-1"/>
          <w:sz w:val="24"/>
          <w:szCs w:val="24"/>
        </w:rPr>
        <w:t>I</w:t>
      </w:r>
      <w:r w:rsidRPr="00756B74">
        <w:rPr>
          <w:rFonts w:ascii="Times New Roman" w:eastAsia="Times New Roman" w:hAnsi="Times New Roman" w:cs="Times New Roman"/>
          <w:b/>
          <w:spacing w:val="-1"/>
          <w:sz w:val="24"/>
          <w:szCs w:val="24"/>
        </w:rPr>
        <w:t xml:space="preserve">. – </w:t>
      </w:r>
      <w:r w:rsidR="00D55CF5" w:rsidRPr="00D55CF5">
        <w:rPr>
          <w:rFonts w:ascii="Times New Roman" w:eastAsia="Times New Roman" w:hAnsi="Times New Roman" w:cs="Times New Roman"/>
          <w:b/>
          <w:spacing w:val="-1"/>
          <w:sz w:val="24"/>
          <w:szCs w:val="24"/>
        </w:rPr>
        <w:t>SMALL CELL ANTENNA/TOWER RIGHT-OF-WAY SITING</w:t>
      </w:r>
    </w:p>
    <w:p w:rsidR="00BA05BF" w:rsidRPr="00BA05BF" w:rsidRDefault="00BA05BF" w:rsidP="00BA05BF">
      <w:pPr>
        <w:pStyle w:val="NoSpacing"/>
        <w:rPr>
          <w:rFonts w:ascii="Times New Roman" w:hAnsi="Times New Roman" w:cs="Times New Roman"/>
        </w:rPr>
      </w:pPr>
      <w:r w:rsidRPr="00BA05BF">
        <w:rPr>
          <w:rFonts w:ascii="Times New Roman" w:hAnsi="Times New Roman" w:cs="Times New Roman"/>
        </w:rPr>
        <w:t>Sec. 82-</w:t>
      </w:r>
      <w:r w:rsidR="00D55CF5">
        <w:rPr>
          <w:rFonts w:ascii="Times New Roman" w:hAnsi="Times New Roman" w:cs="Times New Roman"/>
        </w:rPr>
        <w:t>5</w:t>
      </w:r>
      <w:r w:rsidRPr="00BA05BF">
        <w:rPr>
          <w:rFonts w:ascii="Times New Roman" w:hAnsi="Times New Roman" w:cs="Times New Roman"/>
        </w:rPr>
        <w:t>0</w:t>
      </w:r>
      <w:r w:rsidR="00D55CF5">
        <w:rPr>
          <w:rFonts w:ascii="Times New Roman" w:hAnsi="Times New Roman" w:cs="Times New Roman"/>
        </w:rPr>
        <w:t>0</w:t>
      </w:r>
      <w:r w:rsidRPr="00BA05BF">
        <w:rPr>
          <w:rFonts w:ascii="Times New Roman" w:hAnsi="Times New Roman" w:cs="Times New Roman"/>
        </w:rPr>
        <w:t>. – Definitions.</w:t>
      </w:r>
    </w:p>
    <w:p w:rsidR="00BA05BF" w:rsidRPr="00BA05BF" w:rsidRDefault="00BA05BF" w:rsidP="00BA05BF">
      <w:pPr>
        <w:pStyle w:val="NoSpacing"/>
        <w:rPr>
          <w:rFonts w:ascii="Times New Roman" w:hAnsi="Times New Roman" w:cs="Times New Roman"/>
        </w:rPr>
      </w:pPr>
      <w:r w:rsidRPr="00BA05BF">
        <w:rPr>
          <w:rFonts w:ascii="Times New Roman" w:hAnsi="Times New Roman" w:cs="Times New Roman"/>
        </w:rPr>
        <w:t>Sec. 82-</w:t>
      </w:r>
      <w:r w:rsidR="000238FE">
        <w:rPr>
          <w:rFonts w:ascii="Times New Roman" w:hAnsi="Times New Roman" w:cs="Times New Roman"/>
        </w:rPr>
        <w:t>5</w:t>
      </w:r>
      <w:r w:rsidRPr="00BA05BF">
        <w:rPr>
          <w:rFonts w:ascii="Times New Roman" w:hAnsi="Times New Roman" w:cs="Times New Roman"/>
        </w:rPr>
        <w:t>0</w:t>
      </w:r>
      <w:r w:rsidR="000238FE">
        <w:rPr>
          <w:rFonts w:ascii="Times New Roman" w:hAnsi="Times New Roman" w:cs="Times New Roman"/>
        </w:rPr>
        <w:t>1</w:t>
      </w:r>
      <w:r w:rsidRPr="00BA05BF">
        <w:rPr>
          <w:rFonts w:ascii="Times New Roman" w:hAnsi="Times New Roman" w:cs="Times New Roman"/>
        </w:rPr>
        <w:t xml:space="preserve">. – </w:t>
      </w:r>
      <w:r w:rsidR="00D55CF5">
        <w:rPr>
          <w:rFonts w:ascii="Times New Roman" w:hAnsi="Times New Roman" w:cs="Times New Roman"/>
        </w:rPr>
        <w:t>Standar</w:t>
      </w:r>
      <w:r w:rsidR="00F979BD">
        <w:rPr>
          <w:rFonts w:ascii="Times New Roman" w:hAnsi="Times New Roman" w:cs="Times New Roman"/>
        </w:rPr>
        <w:t>ds and Regulations</w:t>
      </w:r>
      <w:r w:rsidRPr="00BA05BF">
        <w:rPr>
          <w:rFonts w:ascii="Times New Roman" w:hAnsi="Times New Roman" w:cs="Times New Roman"/>
        </w:rPr>
        <w:t xml:space="preserve"> </w:t>
      </w:r>
    </w:p>
    <w:p w:rsidR="00A96ED5" w:rsidRDefault="00A96ED5" w:rsidP="005C2280">
      <w:pPr>
        <w:pStyle w:val="NoSpacing"/>
        <w:rPr>
          <w:rFonts w:ascii="Times New Roman" w:hAnsi="Times New Roman" w:cs="Times New Roman"/>
        </w:rPr>
      </w:pPr>
      <w:r w:rsidRPr="00BA05BF">
        <w:rPr>
          <w:rFonts w:ascii="Times New Roman" w:hAnsi="Times New Roman" w:cs="Times New Roman"/>
        </w:rPr>
        <w:t>Sec. 82-</w:t>
      </w:r>
      <w:r>
        <w:rPr>
          <w:rFonts w:ascii="Times New Roman" w:hAnsi="Times New Roman" w:cs="Times New Roman"/>
        </w:rPr>
        <w:t>5</w:t>
      </w:r>
      <w:r w:rsidRPr="00BA05BF">
        <w:rPr>
          <w:rFonts w:ascii="Times New Roman" w:hAnsi="Times New Roman" w:cs="Times New Roman"/>
        </w:rPr>
        <w:t>0</w:t>
      </w:r>
      <w:r>
        <w:rPr>
          <w:rFonts w:ascii="Times New Roman" w:hAnsi="Times New Roman" w:cs="Times New Roman"/>
        </w:rPr>
        <w:t>2</w:t>
      </w:r>
      <w:r w:rsidRPr="00BA05BF">
        <w:rPr>
          <w:rFonts w:ascii="Times New Roman" w:hAnsi="Times New Roman" w:cs="Times New Roman"/>
        </w:rPr>
        <w:t xml:space="preserve">. – </w:t>
      </w:r>
      <w:r w:rsidRPr="00A96ED5">
        <w:rPr>
          <w:rFonts w:ascii="Times New Roman" w:hAnsi="Times New Roman" w:cs="Times New Roman"/>
        </w:rPr>
        <w:t xml:space="preserve">Permits </w:t>
      </w:r>
      <w:r>
        <w:rPr>
          <w:rFonts w:ascii="Times New Roman" w:hAnsi="Times New Roman" w:cs="Times New Roman"/>
        </w:rPr>
        <w:t>a</w:t>
      </w:r>
      <w:r w:rsidRPr="00A96ED5">
        <w:rPr>
          <w:rFonts w:ascii="Times New Roman" w:hAnsi="Times New Roman" w:cs="Times New Roman"/>
        </w:rPr>
        <w:t xml:space="preserve">nd Application Fees </w:t>
      </w:r>
      <w:r>
        <w:rPr>
          <w:rFonts w:ascii="Times New Roman" w:hAnsi="Times New Roman" w:cs="Times New Roman"/>
        </w:rPr>
        <w:t>a</w:t>
      </w:r>
      <w:r w:rsidRPr="00A96ED5">
        <w:rPr>
          <w:rFonts w:ascii="Times New Roman" w:hAnsi="Times New Roman" w:cs="Times New Roman"/>
        </w:rPr>
        <w:t>nd Procedures.</w:t>
      </w:r>
    </w:p>
    <w:p w:rsidR="00D03520" w:rsidRPr="00D03520" w:rsidRDefault="00A96ED5" w:rsidP="005C2280">
      <w:pPr>
        <w:pStyle w:val="NoSpacing"/>
      </w:pPr>
      <w:r w:rsidRPr="00BA05BF">
        <w:rPr>
          <w:rFonts w:ascii="Times New Roman" w:hAnsi="Times New Roman" w:cs="Times New Roman"/>
        </w:rPr>
        <w:t>Sec. 82-</w:t>
      </w:r>
      <w:r>
        <w:rPr>
          <w:rFonts w:ascii="Times New Roman" w:hAnsi="Times New Roman" w:cs="Times New Roman"/>
        </w:rPr>
        <w:t>5</w:t>
      </w:r>
      <w:r w:rsidRPr="00BA05BF">
        <w:rPr>
          <w:rFonts w:ascii="Times New Roman" w:hAnsi="Times New Roman" w:cs="Times New Roman"/>
        </w:rPr>
        <w:t>0</w:t>
      </w:r>
      <w:r>
        <w:rPr>
          <w:rFonts w:ascii="Times New Roman" w:hAnsi="Times New Roman" w:cs="Times New Roman"/>
        </w:rPr>
        <w:t>3</w:t>
      </w:r>
      <w:r w:rsidRPr="00BA05BF">
        <w:rPr>
          <w:rFonts w:ascii="Times New Roman" w:hAnsi="Times New Roman" w:cs="Times New Roman"/>
        </w:rPr>
        <w:t xml:space="preserve">. – </w:t>
      </w:r>
      <w:r>
        <w:rPr>
          <w:rFonts w:ascii="Times New Roman" w:hAnsi="Times New Roman" w:cs="Times New Roman"/>
        </w:rPr>
        <w:t>Conflict of Laws</w:t>
      </w:r>
    </w:p>
    <w:p w:rsidR="00A96ED5" w:rsidRDefault="00A96ED5" w:rsidP="000D536F">
      <w:pPr>
        <w:pStyle w:val="NoSpacing"/>
        <w:jc w:val="both"/>
        <w:rPr>
          <w:rFonts w:ascii="Times New Roman" w:hAnsi="Times New Roman" w:cs="Times New Roman"/>
          <w:b/>
          <w:sz w:val="24"/>
          <w:szCs w:val="24"/>
        </w:rPr>
      </w:pPr>
    </w:p>
    <w:p w:rsidR="00A96ED5" w:rsidRDefault="00A96ED5" w:rsidP="000D536F">
      <w:pPr>
        <w:pStyle w:val="NoSpacing"/>
        <w:jc w:val="both"/>
        <w:rPr>
          <w:rFonts w:ascii="Times New Roman" w:hAnsi="Times New Roman" w:cs="Times New Roman"/>
          <w:b/>
          <w:sz w:val="24"/>
          <w:szCs w:val="24"/>
        </w:rPr>
      </w:pPr>
    </w:p>
    <w:p w:rsidR="000D536F" w:rsidRDefault="000D536F" w:rsidP="000D536F">
      <w:pPr>
        <w:pStyle w:val="NoSpacing"/>
        <w:jc w:val="both"/>
        <w:rPr>
          <w:rFonts w:ascii="Times New Roman" w:hAnsi="Times New Roman" w:cs="Times New Roman"/>
          <w:b/>
          <w:sz w:val="24"/>
          <w:szCs w:val="24"/>
        </w:rPr>
      </w:pPr>
      <w:r>
        <w:rPr>
          <w:rFonts w:ascii="Times New Roman" w:hAnsi="Times New Roman" w:cs="Times New Roman"/>
          <w:b/>
          <w:sz w:val="24"/>
          <w:szCs w:val="24"/>
        </w:rPr>
        <w:t>Sec. 82-</w:t>
      </w:r>
      <w:r w:rsidR="000238FE">
        <w:rPr>
          <w:rFonts w:ascii="Times New Roman" w:hAnsi="Times New Roman" w:cs="Times New Roman"/>
          <w:b/>
          <w:sz w:val="24"/>
          <w:szCs w:val="24"/>
        </w:rPr>
        <w:t>500</w:t>
      </w:r>
      <w:r>
        <w:rPr>
          <w:rFonts w:ascii="Times New Roman" w:hAnsi="Times New Roman" w:cs="Times New Roman"/>
          <w:b/>
          <w:sz w:val="24"/>
          <w:szCs w:val="24"/>
        </w:rPr>
        <w:t xml:space="preserve">. - </w:t>
      </w:r>
      <w:r w:rsidR="00175423">
        <w:rPr>
          <w:rFonts w:ascii="Times New Roman" w:hAnsi="Times New Roman" w:cs="Times New Roman"/>
          <w:b/>
          <w:sz w:val="24"/>
          <w:szCs w:val="24"/>
        </w:rPr>
        <w:t>DEFINITIONS</w:t>
      </w:r>
      <w:r>
        <w:rPr>
          <w:rFonts w:ascii="Times New Roman" w:hAnsi="Times New Roman" w:cs="Times New Roman"/>
          <w:b/>
          <w:sz w:val="24"/>
          <w:szCs w:val="24"/>
        </w:rPr>
        <w:t>.</w:t>
      </w:r>
    </w:p>
    <w:p w:rsidR="000D536F" w:rsidRDefault="000D536F" w:rsidP="000D536F">
      <w:pPr>
        <w:pStyle w:val="NoSpacing"/>
        <w:jc w:val="both"/>
        <w:rPr>
          <w:rFonts w:ascii="Times New Roman" w:hAnsi="Times New Roman" w:cs="Times New Roman"/>
          <w:b/>
          <w:sz w:val="24"/>
          <w:szCs w:val="24"/>
        </w:rPr>
      </w:pPr>
    </w:p>
    <w:p w:rsidR="000D536F" w:rsidRDefault="000D536F" w:rsidP="000D536F">
      <w:pPr>
        <w:pStyle w:val="NoSpacing"/>
        <w:jc w:val="both"/>
        <w:rPr>
          <w:rFonts w:ascii="Times New Roman" w:hAnsi="Times New Roman" w:cs="Times New Roman"/>
          <w:sz w:val="24"/>
          <w:szCs w:val="24"/>
        </w:rPr>
      </w:pPr>
      <w:r>
        <w:rPr>
          <w:rFonts w:ascii="Times New Roman" w:hAnsi="Times New Roman" w:cs="Times New Roman"/>
          <w:sz w:val="24"/>
          <w:szCs w:val="24"/>
        </w:rPr>
        <w:t xml:space="preserve">For the purposes of this Article, the following terms shall have the following meanings: </w:t>
      </w:r>
    </w:p>
    <w:p w:rsidR="000D536F" w:rsidRDefault="000D536F" w:rsidP="000D536F">
      <w:pPr>
        <w:pStyle w:val="NoSpacing"/>
        <w:jc w:val="both"/>
        <w:rPr>
          <w:rFonts w:ascii="Times New Roman" w:hAnsi="Times New Roman" w:cs="Times New Roman"/>
          <w:sz w:val="24"/>
          <w:szCs w:val="24"/>
        </w:rPr>
      </w:pPr>
    </w:p>
    <w:p w:rsidR="00C6062C" w:rsidRDefault="00C6062C" w:rsidP="000D536F">
      <w:pPr>
        <w:pStyle w:val="NoSpacing"/>
        <w:jc w:val="both"/>
        <w:rPr>
          <w:rFonts w:ascii="Times New Roman" w:hAnsi="Times New Roman" w:cs="Times New Roman"/>
          <w:sz w:val="24"/>
          <w:szCs w:val="24"/>
        </w:rPr>
      </w:pPr>
      <w:r>
        <w:rPr>
          <w:rFonts w:ascii="Times New Roman" w:hAnsi="Times New Roman" w:cs="Times New Roman"/>
          <w:i/>
          <w:sz w:val="24"/>
          <w:szCs w:val="24"/>
        </w:rPr>
        <w:t xml:space="preserve">Alternative </w:t>
      </w:r>
      <w:r w:rsidR="000D536F">
        <w:rPr>
          <w:rFonts w:ascii="Times New Roman" w:hAnsi="Times New Roman" w:cs="Times New Roman"/>
          <w:i/>
          <w:sz w:val="24"/>
          <w:szCs w:val="24"/>
        </w:rPr>
        <w:t>Antenna</w:t>
      </w:r>
      <w:r>
        <w:rPr>
          <w:rFonts w:ascii="Times New Roman" w:hAnsi="Times New Roman" w:cs="Times New Roman"/>
          <w:sz w:val="24"/>
          <w:szCs w:val="24"/>
        </w:rPr>
        <w:t xml:space="preserve"> </w:t>
      </w:r>
      <w:r>
        <w:rPr>
          <w:rFonts w:ascii="Times New Roman" w:hAnsi="Times New Roman" w:cs="Times New Roman"/>
          <w:i/>
          <w:sz w:val="24"/>
          <w:szCs w:val="24"/>
        </w:rPr>
        <w:t xml:space="preserve">Structure </w:t>
      </w:r>
      <w:r w:rsidR="000D536F">
        <w:rPr>
          <w:rFonts w:ascii="Times New Roman" w:hAnsi="Times New Roman" w:cs="Times New Roman"/>
          <w:sz w:val="24"/>
          <w:szCs w:val="24"/>
        </w:rPr>
        <w:t xml:space="preserve">means </w:t>
      </w:r>
      <w:r>
        <w:rPr>
          <w:rFonts w:ascii="Times New Roman" w:hAnsi="Times New Roman" w:cs="Times New Roman"/>
          <w:sz w:val="24"/>
          <w:szCs w:val="24"/>
        </w:rPr>
        <w:t xml:space="preserve">an existing pole or other structure within the public right-of-way that can be used to support an antenna and is not a utility pole or a </w:t>
      </w:r>
      <w:r w:rsidRPr="00F24A51">
        <w:rPr>
          <w:rFonts w:ascii="Times New Roman" w:hAnsi="Times New Roman" w:cs="Times New Roman"/>
          <w:sz w:val="24"/>
          <w:szCs w:val="24"/>
        </w:rPr>
        <w:t>City</w:t>
      </w:r>
      <w:r>
        <w:rPr>
          <w:rFonts w:ascii="Times New Roman" w:hAnsi="Times New Roman" w:cs="Times New Roman"/>
          <w:sz w:val="24"/>
          <w:szCs w:val="24"/>
        </w:rPr>
        <w:t>-owned infrastructure.</w:t>
      </w:r>
    </w:p>
    <w:p w:rsidR="000D536F" w:rsidRDefault="000D536F" w:rsidP="000D536F">
      <w:pPr>
        <w:pStyle w:val="NoSpacing"/>
        <w:jc w:val="both"/>
        <w:rPr>
          <w:rFonts w:ascii="Times New Roman" w:hAnsi="Times New Roman" w:cs="Times New Roman"/>
          <w:sz w:val="24"/>
          <w:szCs w:val="24"/>
        </w:rPr>
      </w:pPr>
    </w:p>
    <w:p w:rsidR="000D536F" w:rsidRDefault="00C6062C" w:rsidP="000D536F">
      <w:pPr>
        <w:pStyle w:val="NoSpacing"/>
        <w:jc w:val="both"/>
        <w:rPr>
          <w:rFonts w:ascii="Times New Roman" w:hAnsi="Times New Roman" w:cs="Times New Roman"/>
          <w:sz w:val="24"/>
          <w:szCs w:val="24"/>
        </w:rPr>
      </w:pPr>
      <w:r>
        <w:rPr>
          <w:rFonts w:ascii="Times New Roman" w:hAnsi="Times New Roman" w:cs="Times New Roman"/>
          <w:i/>
          <w:sz w:val="24"/>
          <w:szCs w:val="24"/>
        </w:rPr>
        <w:t>Antenna</w:t>
      </w:r>
      <w:r w:rsidR="000D536F">
        <w:rPr>
          <w:rFonts w:ascii="Times New Roman" w:hAnsi="Times New Roman" w:cs="Times New Roman"/>
          <w:sz w:val="24"/>
          <w:szCs w:val="24"/>
        </w:rPr>
        <w:t xml:space="preserve"> means </w:t>
      </w:r>
      <w:r>
        <w:rPr>
          <w:rFonts w:ascii="Times New Roman" w:hAnsi="Times New Roman" w:cs="Times New Roman"/>
          <w:sz w:val="24"/>
          <w:szCs w:val="24"/>
        </w:rPr>
        <w:t>c</w:t>
      </w:r>
      <w:r w:rsidRPr="00C6062C">
        <w:rPr>
          <w:rFonts w:ascii="Times New Roman" w:eastAsia="Arial" w:hAnsi="Times New Roman" w:cs="Times New Roman"/>
          <w:sz w:val="24"/>
          <w:szCs w:val="24"/>
        </w:rPr>
        <w:t>ommunications equipment that transmits or receives electromagnetic radio signals used in the provision of any type of wireless communications services.</w:t>
      </w:r>
    </w:p>
    <w:p w:rsidR="000D536F" w:rsidRDefault="000D536F" w:rsidP="000D536F">
      <w:pPr>
        <w:pStyle w:val="NoSpacing"/>
        <w:jc w:val="both"/>
        <w:rPr>
          <w:rFonts w:ascii="Times New Roman" w:hAnsi="Times New Roman" w:cs="Times New Roman"/>
          <w:sz w:val="24"/>
          <w:szCs w:val="24"/>
        </w:rPr>
      </w:pPr>
    </w:p>
    <w:p w:rsidR="000D536F" w:rsidRDefault="000D536F" w:rsidP="000D536F">
      <w:pPr>
        <w:pStyle w:val="NoSpacing"/>
        <w:jc w:val="both"/>
        <w:rPr>
          <w:rFonts w:ascii="Times New Roman" w:hAnsi="Times New Roman" w:cs="Times New Roman"/>
          <w:sz w:val="24"/>
          <w:szCs w:val="24"/>
        </w:rPr>
      </w:pPr>
      <w:r>
        <w:rPr>
          <w:rFonts w:ascii="Times New Roman" w:hAnsi="Times New Roman" w:cs="Times New Roman"/>
          <w:i/>
          <w:sz w:val="24"/>
          <w:szCs w:val="24"/>
        </w:rPr>
        <w:t>Applicant</w:t>
      </w:r>
      <w:r>
        <w:rPr>
          <w:rFonts w:ascii="Times New Roman" w:hAnsi="Times New Roman" w:cs="Times New Roman"/>
          <w:sz w:val="24"/>
          <w:szCs w:val="24"/>
        </w:rPr>
        <w:t xml:space="preserve"> means </w:t>
      </w:r>
      <w:r w:rsidR="00C6062C" w:rsidRPr="00C6062C">
        <w:rPr>
          <w:rFonts w:ascii="Times New Roman" w:eastAsia="Arial" w:hAnsi="Times New Roman" w:cs="Times New Roman"/>
          <w:sz w:val="24"/>
          <w:szCs w:val="24"/>
        </w:rPr>
        <w:t>any person or entity submitting an application to install personal wireless telecommunication facilities or structures to support the facilities within a public right-of-way.</w:t>
      </w:r>
    </w:p>
    <w:p w:rsidR="000D536F" w:rsidRDefault="000D536F" w:rsidP="000D536F">
      <w:pPr>
        <w:pStyle w:val="NoSpacing"/>
        <w:jc w:val="both"/>
        <w:rPr>
          <w:rFonts w:ascii="Times New Roman" w:hAnsi="Times New Roman" w:cs="Times New Roman"/>
          <w:sz w:val="24"/>
          <w:szCs w:val="24"/>
        </w:rPr>
      </w:pPr>
    </w:p>
    <w:p w:rsidR="000D536F" w:rsidRDefault="00C6062C" w:rsidP="000D536F">
      <w:pPr>
        <w:pStyle w:val="NoSpacing"/>
        <w:jc w:val="both"/>
        <w:rPr>
          <w:rFonts w:ascii="Times New Roman" w:hAnsi="Times New Roman" w:cs="Times New Roman"/>
          <w:sz w:val="24"/>
          <w:szCs w:val="24"/>
        </w:rPr>
      </w:pPr>
      <w:r>
        <w:rPr>
          <w:rFonts w:ascii="Times New Roman" w:hAnsi="Times New Roman" w:cs="Times New Roman"/>
          <w:i/>
          <w:sz w:val="24"/>
          <w:szCs w:val="24"/>
        </w:rPr>
        <w:t xml:space="preserve">City-Owned Infrastructure </w:t>
      </w:r>
      <w:r w:rsidR="000D536F">
        <w:rPr>
          <w:rFonts w:ascii="Times New Roman" w:hAnsi="Times New Roman" w:cs="Times New Roman"/>
          <w:sz w:val="24"/>
          <w:szCs w:val="24"/>
        </w:rPr>
        <w:t xml:space="preserve">means </w:t>
      </w:r>
      <w:r w:rsidR="007D5283">
        <w:rPr>
          <w:rFonts w:ascii="Times New Roman" w:eastAsia="Arial" w:hAnsi="Times New Roman" w:cs="Times New Roman"/>
          <w:sz w:val="24"/>
          <w:szCs w:val="24"/>
        </w:rPr>
        <w:t>i</w:t>
      </w:r>
      <w:r w:rsidRPr="00C6062C">
        <w:rPr>
          <w:rFonts w:ascii="Times New Roman" w:eastAsia="Arial" w:hAnsi="Times New Roman" w:cs="Times New Roman"/>
          <w:sz w:val="24"/>
          <w:szCs w:val="24"/>
        </w:rPr>
        <w:t xml:space="preserve">nfrastructure in public right-of-way within the boundaries of the </w:t>
      </w:r>
      <w:r w:rsidRPr="00F979BD">
        <w:rPr>
          <w:rFonts w:ascii="Times New Roman" w:eastAsia="Arial" w:hAnsi="Times New Roman" w:cs="Times New Roman"/>
          <w:sz w:val="24"/>
          <w:szCs w:val="24"/>
        </w:rPr>
        <w:t>City,</w:t>
      </w:r>
      <w:r w:rsidRPr="00C6062C">
        <w:rPr>
          <w:rFonts w:ascii="Times New Roman" w:eastAsia="Arial" w:hAnsi="Times New Roman" w:cs="Times New Roman"/>
          <w:sz w:val="24"/>
          <w:szCs w:val="24"/>
        </w:rPr>
        <w:t xml:space="preserve"> including, but not limited to, streetlights, traffic signals, towers, structures, or buildings owned, operated or maintained by the</w:t>
      </w:r>
      <w:r w:rsidRPr="00F979BD">
        <w:rPr>
          <w:rFonts w:ascii="Times New Roman" w:eastAsia="Arial" w:hAnsi="Times New Roman" w:cs="Times New Roman"/>
          <w:sz w:val="24"/>
          <w:szCs w:val="24"/>
        </w:rPr>
        <w:t xml:space="preserve"> City</w:t>
      </w:r>
      <w:r w:rsidRPr="00C6062C">
        <w:rPr>
          <w:rFonts w:ascii="Times New Roman" w:eastAsia="Arial" w:hAnsi="Times New Roman" w:cs="Times New Roman"/>
          <w:sz w:val="24"/>
          <w:szCs w:val="24"/>
        </w:rPr>
        <w:t>.</w:t>
      </w:r>
    </w:p>
    <w:p w:rsidR="000D536F" w:rsidRDefault="000D536F" w:rsidP="000D536F">
      <w:pPr>
        <w:pStyle w:val="NoSpacing"/>
        <w:jc w:val="both"/>
        <w:rPr>
          <w:rFonts w:ascii="Times New Roman" w:hAnsi="Times New Roman" w:cs="Times New Roman"/>
          <w:sz w:val="24"/>
          <w:szCs w:val="24"/>
        </w:rPr>
      </w:pPr>
    </w:p>
    <w:p w:rsidR="000D536F" w:rsidRDefault="00C6062C" w:rsidP="000D536F">
      <w:pPr>
        <w:pStyle w:val="NoSpacing"/>
        <w:jc w:val="both"/>
        <w:rPr>
          <w:rFonts w:ascii="Times New Roman" w:eastAsia="Arial" w:hAnsi="Times New Roman" w:cs="Times New Roman"/>
          <w:sz w:val="24"/>
          <w:szCs w:val="24"/>
        </w:rPr>
      </w:pPr>
      <w:r>
        <w:rPr>
          <w:rFonts w:ascii="Times New Roman" w:hAnsi="Times New Roman" w:cs="Times New Roman"/>
          <w:i/>
          <w:sz w:val="24"/>
          <w:szCs w:val="24"/>
        </w:rPr>
        <w:t>Distributed Antenna System (DAS)</w:t>
      </w:r>
      <w:r w:rsidR="000D536F">
        <w:rPr>
          <w:rFonts w:ascii="Times New Roman" w:hAnsi="Times New Roman" w:cs="Times New Roman"/>
          <w:sz w:val="24"/>
          <w:szCs w:val="24"/>
        </w:rPr>
        <w:t xml:space="preserve"> means </w:t>
      </w:r>
      <w:r w:rsidR="007D5283">
        <w:rPr>
          <w:rFonts w:ascii="Times New Roman" w:hAnsi="Times New Roman" w:cs="Times New Roman"/>
          <w:sz w:val="24"/>
          <w:szCs w:val="24"/>
        </w:rPr>
        <w:t>a</w:t>
      </w:r>
      <w:r w:rsidRPr="00C6062C">
        <w:rPr>
          <w:rFonts w:ascii="Times New Roman" w:eastAsia="Arial" w:hAnsi="Times New Roman" w:cs="Times New Roman"/>
          <w:sz w:val="24"/>
          <w:szCs w:val="24"/>
        </w:rPr>
        <w:t xml:space="preserve"> type of personal wireless telecommunication facility consisting of a network of spatially separated antenna nodes connected to a common source via a transport medium that provides wireless service within a geographic area.  Generally serves multiple carriers.</w:t>
      </w:r>
    </w:p>
    <w:p w:rsidR="00C6062C" w:rsidRDefault="00C6062C" w:rsidP="000D536F">
      <w:pPr>
        <w:pStyle w:val="NoSpacing"/>
        <w:jc w:val="both"/>
        <w:rPr>
          <w:rFonts w:ascii="Times New Roman" w:hAnsi="Times New Roman" w:cs="Times New Roman"/>
          <w:sz w:val="24"/>
          <w:szCs w:val="24"/>
        </w:rPr>
      </w:pPr>
    </w:p>
    <w:p w:rsidR="00C6062C" w:rsidRDefault="00C6062C" w:rsidP="000D536F">
      <w:pPr>
        <w:pStyle w:val="NoSpacing"/>
        <w:jc w:val="both"/>
        <w:rPr>
          <w:rFonts w:ascii="Times New Roman" w:eastAsia="Arial" w:hAnsi="Times New Roman" w:cs="Times New Roman"/>
          <w:sz w:val="24"/>
          <w:szCs w:val="24"/>
        </w:rPr>
      </w:pPr>
      <w:r>
        <w:rPr>
          <w:rFonts w:ascii="Times New Roman" w:hAnsi="Times New Roman" w:cs="Times New Roman"/>
          <w:i/>
          <w:sz w:val="24"/>
          <w:szCs w:val="24"/>
        </w:rPr>
        <w:t>Landscape Screening</w:t>
      </w:r>
      <w:r w:rsidR="000D536F">
        <w:rPr>
          <w:rFonts w:ascii="Times New Roman" w:hAnsi="Times New Roman" w:cs="Times New Roman"/>
          <w:sz w:val="24"/>
          <w:szCs w:val="24"/>
        </w:rPr>
        <w:t xml:space="preserve"> means </w:t>
      </w:r>
      <w:r w:rsidR="007D5283">
        <w:rPr>
          <w:rFonts w:ascii="Times New Roman" w:eastAsia="Arial" w:hAnsi="Times New Roman" w:cs="Times New Roman"/>
          <w:sz w:val="24"/>
          <w:szCs w:val="24"/>
        </w:rPr>
        <w:t>t</w:t>
      </w:r>
      <w:r w:rsidRPr="00C6062C">
        <w:rPr>
          <w:rFonts w:ascii="Times New Roman" w:eastAsia="Arial" w:hAnsi="Times New Roman" w:cs="Times New Roman"/>
          <w:sz w:val="24"/>
          <w:szCs w:val="24"/>
        </w:rPr>
        <w:t>he installation at grade of plantings, shrubbery, bushes or other foliage intended to screen the base of a personal wireless telecommunication facility from public view.</w:t>
      </w:r>
    </w:p>
    <w:p w:rsidR="00C6062C" w:rsidRDefault="00C6062C" w:rsidP="000D536F">
      <w:pPr>
        <w:pStyle w:val="NoSpacing"/>
        <w:jc w:val="both"/>
        <w:rPr>
          <w:rFonts w:ascii="Times New Roman" w:hAnsi="Times New Roman" w:cs="Times New Roman"/>
          <w:i/>
          <w:sz w:val="24"/>
          <w:szCs w:val="24"/>
        </w:rPr>
      </w:pPr>
    </w:p>
    <w:p w:rsidR="000D536F" w:rsidRDefault="00C6062C" w:rsidP="000D536F">
      <w:pPr>
        <w:pStyle w:val="NoSpacing"/>
        <w:jc w:val="both"/>
        <w:rPr>
          <w:rFonts w:ascii="Times New Roman" w:eastAsia="Arial" w:hAnsi="Times New Roman" w:cs="Times New Roman"/>
          <w:sz w:val="24"/>
          <w:szCs w:val="24"/>
        </w:rPr>
      </w:pPr>
      <w:r>
        <w:rPr>
          <w:rFonts w:ascii="Times New Roman" w:hAnsi="Times New Roman" w:cs="Times New Roman"/>
          <w:i/>
          <w:sz w:val="24"/>
          <w:szCs w:val="24"/>
        </w:rPr>
        <w:t>Monopole</w:t>
      </w:r>
      <w:r w:rsidR="000D536F">
        <w:rPr>
          <w:rFonts w:ascii="Times New Roman" w:hAnsi="Times New Roman" w:cs="Times New Roman"/>
          <w:sz w:val="24"/>
          <w:szCs w:val="24"/>
        </w:rPr>
        <w:t xml:space="preserve"> means </w:t>
      </w:r>
      <w:r w:rsidR="007D5283">
        <w:rPr>
          <w:rFonts w:ascii="Times New Roman" w:eastAsia="Arial" w:hAnsi="Times New Roman" w:cs="Times New Roman"/>
          <w:sz w:val="24"/>
          <w:szCs w:val="24"/>
        </w:rPr>
        <w:t xml:space="preserve">a </w:t>
      </w:r>
      <w:r w:rsidRPr="00C6062C">
        <w:rPr>
          <w:rFonts w:ascii="Times New Roman" w:eastAsia="Arial" w:hAnsi="Times New Roman" w:cs="Times New Roman"/>
          <w:sz w:val="24"/>
          <w:szCs w:val="24"/>
        </w:rPr>
        <w:t xml:space="preserve">structure composed of a single spire, pole or tower designed and used to support antennas or related equipment and that is not a utility pole, an alternative antenna structure, or a </w:t>
      </w:r>
      <w:r w:rsidRPr="00F979BD">
        <w:rPr>
          <w:rFonts w:ascii="Times New Roman" w:eastAsia="Arial" w:hAnsi="Times New Roman" w:cs="Times New Roman"/>
          <w:sz w:val="24"/>
          <w:szCs w:val="24"/>
        </w:rPr>
        <w:t>City</w:t>
      </w:r>
      <w:r w:rsidRPr="00C6062C">
        <w:rPr>
          <w:rFonts w:ascii="Times New Roman" w:eastAsia="Arial" w:hAnsi="Times New Roman" w:cs="Times New Roman"/>
          <w:sz w:val="24"/>
          <w:szCs w:val="24"/>
        </w:rPr>
        <w:t>-owned infrastructure.</w:t>
      </w:r>
    </w:p>
    <w:p w:rsidR="00C6062C" w:rsidRDefault="00C6062C" w:rsidP="000D536F">
      <w:pPr>
        <w:pStyle w:val="NoSpacing"/>
        <w:jc w:val="both"/>
        <w:rPr>
          <w:rFonts w:ascii="Times New Roman" w:hAnsi="Times New Roman" w:cs="Times New Roman"/>
          <w:sz w:val="24"/>
          <w:szCs w:val="24"/>
        </w:rPr>
      </w:pPr>
    </w:p>
    <w:p w:rsidR="000D536F" w:rsidRDefault="00C6062C" w:rsidP="000D536F">
      <w:pPr>
        <w:pStyle w:val="NoSpacing"/>
        <w:jc w:val="both"/>
        <w:rPr>
          <w:rFonts w:ascii="Times New Roman" w:eastAsia="Arial" w:hAnsi="Times New Roman" w:cs="Times New Roman"/>
          <w:sz w:val="24"/>
          <w:szCs w:val="24"/>
        </w:rPr>
      </w:pPr>
      <w:r>
        <w:rPr>
          <w:rFonts w:ascii="Times New Roman" w:hAnsi="Times New Roman" w:cs="Times New Roman"/>
          <w:i/>
          <w:sz w:val="24"/>
          <w:szCs w:val="24"/>
        </w:rPr>
        <w:t>Personal Wireless Telecommunication Antenna</w:t>
      </w:r>
      <w:r w:rsidR="000D536F">
        <w:rPr>
          <w:rFonts w:ascii="Times New Roman" w:hAnsi="Times New Roman" w:cs="Times New Roman"/>
          <w:sz w:val="24"/>
          <w:szCs w:val="24"/>
        </w:rPr>
        <w:t xml:space="preserve"> means </w:t>
      </w:r>
      <w:r w:rsidR="007D5283">
        <w:rPr>
          <w:rFonts w:ascii="Times New Roman" w:eastAsia="Arial" w:hAnsi="Times New Roman" w:cs="Times New Roman"/>
          <w:sz w:val="24"/>
          <w:szCs w:val="24"/>
        </w:rPr>
        <w:t>a</w:t>
      </w:r>
      <w:r w:rsidR="001C29BD" w:rsidRPr="001C29BD">
        <w:rPr>
          <w:rFonts w:ascii="Times New Roman" w:eastAsia="Arial" w:hAnsi="Times New Roman" w:cs="Times New Roman"/>
          <w:sz w:val="24"/>
          <w:szCs w:val="24"/>
        </w:rPr>
        <w:t>n antenna that is part of a personal wireless telecommunications facility.</w:t>
      </w:r>
    </w:p>
    <w:p w:rsidR="001C29BD" w:rsidRDefault="001C29BD" w:rsidP="000D536F">
      <w:pPr>
        <w:pStyle w:val="NoSpacing"/>
        <w:jc w:val="both"/>
        <w:rPr>
          <w:rFonts w:ascii="Times New Roman" w:hAnsi="Times New Roman" w:cs="Times New Roman"/>
          <w:sz w:val="24"/>
          <w:szCs w:val="24"/>
        </w:rPr>
      </w:pPr>
    </w:p>
    <w:p w:rsidR="000D536F" w:rsidRDefault="00C6062C" w:rsidP="001C29BD">
      <w:pPr>
        <w:pStyle w:val="NoSpacing"/>
        <w:jc w:val="both"/>
        <w:rPr>
          <w:rFonts w:ascii="Times New Roman" w:eastAsia="Arial" w:hAnsi="Times New Roman" w:cs="Times New Roman"/>
          <w:sz w:val="24"/>
          <w:szCs w:val="24"/>
        </w:rPr>
      </w:pPr>
      <w:r>
        <w:rPr>
          <w:rFonts w:ascii="Times New Roman" w:hAnsi="Times New Roman" w:cs="Times New Roman"/>
          <w:i/>
          <w:sz w:val="24"/>
          <w:szCs w:val="24"/>
        </w:rPr>
        <w:t xml:space="preserve">Personal Wireless Telecommunications </w:t>
      </w:r>
      <w:r w:rsidR="001C29BD">
        <w:rPr>
          <w:rFonts w:ascii="Times New Roman" w:hAnsi="Times New Roman" w:cs="Times New Roman"/>
          <w:i/>
          <w:sz w:val="24"/>
          <w:szCs w:val="24"/>
        </w:rPr>
        <w:t>Equipment</w:t>
      </w:r>
      <w:r w:rsidR="000D536F">
        <w:rPr>
          <w:rFonts w:ascii="Times New Roman" w:hAnsi="Times New Roman" w:cs="Times New Roman"/>
          <w:sz w:val="24"/>
          <w:szCs w:val="24"/>
        </w:rPr>
        <w:t xml:space="preserve"> </w:t>
      </w:r>
      <w:r w:rsidR="001C29BD" w:rsidRPr="001C29BD">
        <w:rPr>
          <w:rFonts w:ascii="Times New Roman" w:eastAsia="Arial" w:hAnsi="Times New Roman" w:cs="Times New Roman"/>
          <w:sz w:val="24"/>
          <w:szCs w:val="24"/>
        </w:rPr>
        <w:t>Equipment, exclusive of an antenna, that is part of a personal wireless telecommunications facility.</w:t>
      </w:r>
    </w:p>
    <w:p w:rsidR="001C29BD" w:rsidRDefault="001C29BD" w:rsidP="001C29BD">
      <w:pPr>
        <w:pStyle w:val="NoSpacing"/>
        <w:jc w:val="both"/>
        <w:rPr>
          <w:rFonts w:ascii="Times New Roman" w:hAnsi="Times New Roman" w:cs="Times New Roman"/>
          <w:sz w:val="24"/>
          <w:szCs w:val="24"/>
        </w:rPr>
      </w:pPr>
    </w:p>
    <w:p w:rsidR="000D536F" w:rsidRDefault="00C6062C" w:rsidP="000D536F">
      <w:pPr>
        <w:pStyle w:val="NoSpacing"/>
        <w:jc w:val="both"/>
        <w:rPr>
          <w:rFonts w:ascii="Times New Roman" w:hAnsi="Times New Roman" w:cs="Times New Roman"/>
          <w:sz w:val="24"/>
          <w:szCs w:val="24"/>
        </w:rPr>
      </w:pPr>
      <w:r>
        <w:rPr>
          <w:rFonts w:ascii="Times New Roman" w:hAnsi="Times New Roman" w:cs="Times New Roman"/>
          <w:i/>
          <w:sz w:val="24"/>
          <w:szCs w:val="24"/>
        </w:rPr>
        <w:t xml:space="preserve">Personal Wireless Telecommunications Facility </w:t>
      </w:r>
      <w:r w:rsidR="000D536F">
        <w:rPr>
          <w:rFonts w:ascii="Times New Roman" w:hAnsi="Times New Roman" w:cs="Times New Roman"/>
          <w:sz w:val="24"/>
          <w:szCs w:val="24"/>
        </w:rPr>
        <w:t xml:space="preserve">means </w:t>
      </w:r>
      <w:r w:rsidR="007D5283">
        <w:rPr>
          <w:rFonts w:ascii="Times New Roman" w:hAnsi="Times New Roman" w:cs="Times New Roman"/>
          <w:sz w:val="24"/>
          <w:szCs w:val="24"/>
        </w:rPr>
        <w:t>a</w:t>
      </w:r>
      <w:r w:rsidR="001C29BD" w:rsidRPr="001C29BD">
        <w:rPr>
          <w:rFonts w:ascii="Times New Roman" w:eastAsia="Arial" w:hAnsi="Times New Roman" w:cs="Times New Roman"/>
          <w:sz w:val="24"/>
          <w:szCs w:val="24"/>
        </w:rPr>
        <w:t>n antenna, equipment, and related improvements used, or designed to be used, to provide wireless transmission of voice, data video streams, images, or other information including, but not limited to, cellular phone service, personal communication service, paging, and Wi-Fi antenna service.</w:t>
      </w:r>
    </w:p>
    <w:p w:rsidR="000D536F" w:rsidRDefault="000D536F" w:rsidP="000D536F">
      <w:pPr>
        <w:pStyle w:val="NoSpacing"/>
        <w:jc w:val="both"/>
        <w:rPr>
          <w:rFonts w:ascii="Times New Roman" w:hAnsi="Times New Roman" w:cs="Times New Roman"/>
          <w:sz w:val="24"/>
          <w:szCs w:val="24"/>
        </w:rPr>
      </w:pPr>
    </w:p>
    <w:p w:rsidR="000D536F" w:rsidRDefault="00C6062C" w:rsidP="000D536F">
      <w:pPr>
        <w:pStyle w:val="NoSpacing"/>
        <w:jc w:val="both"/>
        <w:rPr>
          <w:rFonts w:ascii="Times New Roman" w:hAnsi="Times New Roman" w:cs="Times New Roman"/>
          <w:sz w:val="24"/>
          <w:szCs w:val="24"/>
        </w:rPr>
      </w:pPr>
      <w:r>
        <w:rPr>
          <w:rFonts w:ascii="Times New Roman" w:hAnsi="Times New Roman" w:cs="Times New Roman"/>
          <w:i/>
          <w:sz w:val="24"/>
          <w:szCs w:val="24"/>
        </w:rPr>
        <w:t>Small Cell Facilities</w:t>
      </w:r>
      <w:r w:rsidR="000D536F">
        <w:rPr>
          <w:rFonts w:ascii="Times New Roman" w:hAnsi="Times New Roman" w:cs="Times New Roman"/>
          <w:sz w:val="24"/>
          <w:szCs w:val="24"/>
        </w:rPr>
        <w:t xml:space="preserve"> means </w:t>
      </w:r>
      <w:r w:rsidR="007D5283">
        <w:rPr>
          <w:rFonts w:ascii="Times New Roman" w:eastAsia="Arial" w:hAnsi="Times New Roman" w:cs="Times New Roman"/>
          <w:sz w:val="24"/>
          <w:szCs w:val="24"/>
        </w:rPr>
        <w:t>a</w:t>
      </w:r>
      <w:r w:rsidR="001C29BD" w:rsidRPr="001C29BD">
        <w:rPr>
          <w:rFonts w:ascii="Times New Roman" w:eastAsia="Arial" w:hAnsi="Times New Roman" w:cs="Times New Roman"/>
          <w:sz w:val="24"/>
          <w:szCs w:val="24"/>
        </w:rPr>
        <w:t xml:space="preserve"> Personal Wireless Telecommunications Facility consisting of an antenna and related equipment either installed singly or as part of a network to provide coverage or enhance capacity in a limited defined area. Generally single-service provider installation.</w:t>
      </w:r>
    </w:p>
    <w:p w:rsidR="007D5283" w:rsidRDefault="007D5283" w:rsidP="000D536F">
      <w:pPr>
        <w:pStyle w:val="NoSpacing"/>
        <w:jc w:val="both"/>
        <w:rPr>
          <w:rFonts w:ascii="Times New Roman" w:hAnsi="Times New Roman" w:cs="Times New Roman"/>
          <w:i/>
          <w:sz w:val="24"/>
          <w:szCs w:val="24"/>
        </w:rPr>
      </w:pPr>
    </w:p>
    <w:p w:rsidR="000D536F" w:rsidRDefault="00C6062C" w:rsidP="000D536F">
      <w:pPr>
        <w:pStyle w:val="NoSpacing"/>
        <w:jc w:val="both"/>
        <w:rPr>
          <w:rFonts w:ascii="Times New Roman" w:hAnsi="Times New Roman" w:cs="Times New Roman"/>
          <w:sz w:val="24"/>
          <w:szCs w:val="24"/>
        </w:rPr>
      </w:pPr>
      <w:r>
        <w:rPr>
          <w:rFonts w:ascii="Times New Roman" w:hAnsi="Times New Roman" w:cs="Times New Roman"/>
          <w:i/>
          <w:sz w:val="24"/>
          <w:szCs w:val="24"/>
        </w:rPr>
        <w:t>Tower</w:t>
      </w:r>
      <w:r w:rsidR="000D536F">
        <w:rPr>
          <w:rFonts w:ascii="Times New Roman" w:hAnsi="Times New Roman" w:cs="Times New Roman"/>
          <w:sz w:val="24"/>
          <w:szCs w:val="24"/>
        </w:rPr>
        <w:t xml:space="preserve"> means a utility pole owned or operated by the City in public rights-of-way.</w:t>
      </w:r>
    </w:p>
    <w:p w:rsidR="000D536F" w:rsidRDefault="000D536F" w:rsidP="000D536F">
      <w:pPr>
        <w:pStyle w:val="NoSpacing"/>
        <w:jc w:val="both"/>
        <w:rPr>
          <w:rFonts w:ascii="Times New Roman" w:hAnsi="Times New Roman" w:cs="Times New Roman"/>
          <w:sz w:val="24"/>
          <w:szCs w:val="24"/>
        </w:rPr>
      </w:pPr>
    </w:p>
    <w:p w:rsidR="000D536F" w:rsidRDefault="00C6062C" w:rsidP="000D536F">
      <w:pPr>
        <w:pStyle w:val="NoSpacing"/>
        <w:jc w:val="both"/>
        <w:rPr>
          <w:rFonts w:ascii="Times New Roman" w:eastAsia="Arial" w:hAnsi="Times New Roman" w:cs="Times New Roman"/>
          <w:sz w:val="24"/>
          <w:szCs w:val="24"/>
        </w:rPr>
      </w:pPr>
      <w:r>
        <w:rPr>
          <w:rFonts w:ascii="Times New Roman" w:hAnsi="Times New Roman" w:cs="Times New Roman"/>
          <w:i/>
          <w:sz w:val="24"/>
          <w:szCs w:val="24"/>
        </w:rPr>
        <w:t>Utility Pole</w:t>
      </w:r>
      <w:r w:rsidR="000D536F">
        <w:rPr>
          <w:rFonts w:ascii="Times New Roman" w:hAnsi="Times New Roman" w:cs="Times New Roman"/>
          <w:sz w:val="24"/>
          <w:szCs w:val="24"/>
        </w:rPr>
        <w:t xml:space="preserve"> means </w:t>
      </w:r>
      <w:r w:rsidR="007D5283">
        <w:rPr>
          <w:rFonts w:ascii="Times New Roman" w:eastAsia="Arial" w:hAnsi="Times New Roman" w:cs="Times New Roman"/>
          <w:sz w:val="24"/>
          <w:szCs w:val="24"/>
        </w:rPr>
        <w:t>a</w:t>
      </w:r>
      <w:r w:rsidR="001C29BD" w:rsidRPr="001C29BD">
        <w:rPr>
          <w:rFonts w:ascii="Times New Roman" w:eastAsia="Arial" w:hAnsi="Times New Roman" w:cs="Times New Roman"/>
          <w:sz w:val="24"/>
          <w:szCs w:val="24"/>
        </w:rPr>
        <w:t>n upright pole designed and used to support electric cables, telephone cables, telecommunication cables, cable service cables, which are used to provide lighting, traffic control, signage, or a similar function.</w:t>
      </w:r>
    </w:p>
    <w:p w:rsidR="001C29BD" w:rsidRDefault="001C29BD" w:rsidP="00F64C71">
      <w:pPr>
        <w:pStyle w:val="NoSpacing"/>
        <w:jc w:val="both"/>
        <w:rPr>
          <w:rFonts w:ascii="Times New Roman" w:eastAsia="Arial" w:hAnsi="Times New Roman" w:cs="Times New Roman"/>
          <w:sz w:val="24"/>
          <w:szCs w:val="24"/>
        </w:rPr>
      </w:pPr>
    </w:p>
    <w:p w:rsidR="001C29BD" w:rsidRPr="001C29BD" w:rsidRDefault="001C29BD" w:rsidP="00F64C71">
      <w:pPr>
        <w:jc w:val="both"/>
        <w:rPr>
          <w:rFonts w:ascii="Times New Roman" w:eastAsia="Arial" w:hAnsi="Times New Roman" w:cs="Times New Roman"/>
          <w:sz w:val="24"/>
          <w:szCs w:val="24"/>
        </w:rPr>
      </w:pPr>
      <w:r>
        <w:rPr>
          <w:rFonts w:ascii="Times New Roman" w:hAnsi="Times New Roman" w:cs="Times New Roman"/>
          <w:i/>
          <w:sz w:val="24"/>
          <w:szCs w:val="24"/>
        </w:rPr>
        <w:t xml:space="preserve">Tower </w:t>
      </w:r>
      <w:r w:rsidRPr="001C29BD">
        <w:rPr>
          <w:rFonts w:ascii="Times New Roman" w:hAnsi="Times New Roman" w:cs="Times New Roman"/>
          <w:sz w:val="24"/>
          <w:szCs w:val="24"/>
        </w:rPr>
        <w:t xml:space="preserve">means </w:t>
      </w:r>
      <w:r w:rsidR="007D5283">
        <w:rPr>
          <w:rFonts w:ascii="Times New Roman" w:eastAsia="Arial" w:hAnsi="Times New Roman" w:cs="Times New Roman"/>
          <w:sz w:val="24"/>
          <w:szCs w:val="24"/>
        </w:rPr>
        <w:t>a</w:t>
      </w:r>
      <w:r w:rsidRPr="001C29BD">
        <w:rPr>
          <w:rFonts w:ascii="Times New Roman" w:eastAsia="Arial" w:hAnsi="Times New Roman" w:cs="Times New Roman"/>
          <w:sz w:val="24"/>
          <w:szCs w:val="24"/>
        </w:rPr>
        <w:t xml:space="preserve">ny structure that is designed and constructed primarily for the purpose of supporting one or more antennas, including self-supporting lattice towers, guy towers, or monopole towers, and that is not a utility pole, an alternative antenna structure, or a </w:t>
      </w:r>
      <w:r w:rsidRPr="00F64C71">
        <w:rPr>
          <w:rFonts w:ascii="Times New Roman" w:eastAsia="Arial" w:hAnsi="Times New Roman" w:cs="Times New Roman"/>
          <w:sz w:val="24"/>
          <w:szCs w:val="24"/>
        </w:rPr>
        <w:t>City</w:t>
      </w:r>
      <w:r w:rsidRPr="00F64C71">
        <w:rPr>
          <w:rFonts w:ascii="Times New Roman" w:eastAsia="Arial" w:hAnsi="Times New Roman" w:cs="Times New Roman"/>
          <w:b/>
          <w:sz w:val="24"/>
          <w:szCs w:val="24"/>
        </w:rPr>
        <w:t>-</w:t>
      </w:r>
      <w:r w:rsidRPr="00F64C71">
        <w:rPr>
          <w:rFonts w:ascii="Times New Roman" w:eastAsia="Arial" w:hAnsi="Times New Roman" w:cs="Times New Roman"/>
          <w:sz w:val="24"/>
          <w:szCs w:val="24"/>
        </w:rPr>
        <w:t>owned infrastructure.</w:t>
      </w:r>
      <w:r w:rsidRPr="001C29BD">
        <w:rPr>
          <w:rFonts w:ascii="Times New Roman" w:eastAsia="Arial" w:hAnsi="Times New Roman" w:cs="Times New Roman"/>
          <w:sz w:val="24"/>
          <w:szCs w:val="24"/>
        </w:rPr>
        <w:t xml:space="preserve"> </w:t>
      </w:r>
    </w:p>
    <w:p w:rsidR="001C29BD" w:rsidRPr="001C29BD" w:rsidRDefault="001C29BD" w:rsidP="001C29BD">
      <w:pPr>
        <w:pStyle w:val="NoSpacing"/>
        <w:jc w:val="both"/>
        <w:rPr>
          <w:rFonts w:ascii="Times New Roman" w:hAnsi="Times New Roman" w:cs="Times New Roman"/>
          <w:i/>
          <w:sz w:val="24"/>
          <w:szCs w:val="24"/>
        </w:rPr>
      </w:pPr>
      <w:r w:rsidRPr="001C29BD">
        <w:rPr>
          <w:rFonts w:ascii="Times New Roman" w:eastAsia="Arial" w:hAnsi="Times New Roman" w:cs="Times New Roman"/>
          <w:sz w:val="24"/>
          <w:szCs w:val="24"/>
        </w:rPr>
        <w:t>Except as otherwise provided for by this Ordinance, the requirements for a tower and associated antenna facilities shall be those required in this Ordinance.</w:t>
      </w:r>
    </w:p>
    <w:p w:rsidR="001C29BD" w:rsidRDefault="001C29BD" w:rsidP="000D536F">
      <w:pPr>
        <w:pStyle w:val="NoSpacing"/>
        <w:jc w:val="both"/>
        <w:rPr>
          <w:rFonts w:ascii="Times New Roman" w:hAnsi="Times New Roman" w:cs="Times New Roman"/>
          <w:i/>
          <w:sz w:val="24"/>
          <w:szCs w:val="24"/>
        </w:rPr>
      </w:pPr>
    </w:p>
    <w:p w:rsidR="000D536F" w:rsidRDefault="00C6062C" w:rsidP="000D536F">
      <w:pPr>
        <w:pStyle w:val="NoSpacing"/>
        <w:jc w:val="both"/>
        <w:rPr>
          <w:rFonts w:ascii="Times New Roman" w:eastAsia="Arial" w:hAnsi="Times New Roman" w:cs="Times New Roman"/>
          <w:sz w:val="24"/>
          <w:szCs w:val="24"/>
        </w:rPr>
      </w:pPr>
      <w:r>
        <w:rPr>
          <w:rFonts w:ascii="Times New Roman" w:hAnsi="Times New Roman" w:cs="Times New Roman"/>
          <w:i/>
          <w:sz w:val="24"/>
          <w:szCs w:val="24"/>
        </w:rPr>
        <w:t xml:space="preserve">Variance or Variation </w:t>
      </w:r>
      <w:r w:rsidR="000D536F">
        <w:rPr>
          <w:rFonts w:ascii="Times New Roman" w:hAnsi="Times New Roman" w:cs="Times New Roman"/>
          <w:sz w:val="24"/>
          <w:szCs w:val="24"/>
        </w:rPr>
        <w:t xml:space="preserve">means </w:t>
      </w:r>
      <w:r w:rsidR="007D5283">
        <w:rPr>
          <w:rFonts w:ascii="Times New Roman" w:hAnsi="Times New Roman" w:cs="Times New Roman"/>
          <w:sz w:val="24"/>
          <w:szCs w:val="24"/>
        </w:rPr>
        <w:t>a</w:t>
      </w:r>
      <w:r w:rsidR="001C29BD" w:rsidRPr="001C29BD">
        <w:rPr>
          <w:rFonts w:ascii="Times New Roman" w:eastAsia="Arial" w:hAnsi="Times New Roman" w:cs="Times New Roman"/>
          <w:sz w:val="24"/>
          <w:szCs w:val="24"/>
        </w:rPr>
        <w:t xml:space="preserve"> grant of relief by the </w:t>
      </w:r>
      <w:r w:rsidR="001C29BD" w:rsidRPr="00F979BD">
        <w:rPr>
          <w:rFonts w:ascii="Times New Roman" w:eastAsia="Arial" w:hAnsi="Times New Roman" w:cs="Times New Roman"/>
          <w:sz w:val="24"/>
          <w:szCs w:val="24"/>
        </w:rPr>
        <w:t xml:space="preserve">City </w:t>
      </w:r>
      <w:r w:rsidR="001C29BD" w:rsidRPr="00F979BD">
        <w:rPr>
          <w:rFonts w:ascii="Times New Roman" w:eastAsia="Arial" w:hAnsi="Times New Roman" w:cs="Times New Roman"/>
          <w:sz w:val="24"/>
          <w:szCs w:val="20"/>
        </w:rPr>
        <w:t>Manager/Administrator</w:t>
      </w:r>
      <w:r w:rsidR="001C29BD" w:rsidRPr="001C29BD">
        <w:rPr>
          <w:rFonts w:ascii="Times New Roman" w:eastAsia="Arial" w:hAnsi="Times New Roman" w:cs="Times New Roman"/>
          <w:sz w:val="24"/>
          <w:szCs w:val="24"/>
        </w:rPr>
        <w:t xml:space="preserve"> or his/her designee.</w:t>
      </w:r>
    </w:p>
    <w:p w:rsidR="001C29BD" w:rsidRDefault="001C29BD" w:rsidP="000D536F">
      <w:pPr>
        <w:pStyle w:val="NoSpacing"/>
        <w:jc w:val="both"/>
        <w:rPr>
          <w:rFonts w:ascii="Times New Roman" w:hAnsi="Times New Roman" w:cs="Times New Roman"/>
          <w:sz w:val="24"/>
          <w:szCs w:val="24"/>
        </w:rPr>
      </w:pPr>
    </w:p>
    <w:p w:rsidR="000D536F" w:rsidRDefault="00C6062C" w:rsidP="000D536F">
      <w:pPr>
        <w:pStyle w:val="NoSpacing"/>
        <w:jc w:val="both"/>
        <w:rPr>
          <w:rFonts w:ascii="Times New Roman" w:eastAsia="Arial" w:hAnsi="Times New Roman" w:cs="Times New Roman"/>
          <w:sz w:val="24"/>
          <w:szCs w:val="24"/>
        </w:rPr>
      </w:pPr>
      <w:r>
        <w:rPr>
          <w:rFonts w:ascii="Times New Roman" w:hAnsi="Times New Roman" w:cs="Times New Roman"/>
          <w:i/>
          <w:sz w:val="24"/>
          <w:szCs w:val="24"/>
        </w:rPr>
        <w:t>Wi-Fi Antenna</w:t>
      </w:r>
      <w:r w:rsidR="000D536F">
        <w:rPr>
          <w:rFonts w:ascii="Times New Roman" w:hAnsi="Times New Roman" w:cs="Times New Roman"/>
          <w:sz w:val="24"/>
          <w:szCs w:val="24"/>
        </w:rPr>
        <w:t xml:space="preserve"> means </w:t>
      </w:r>
      <w:r w:rsidR="001C29BD">
        <w:rPr>
          <w:rFonts w:ascii="Times New Roman" w:hAnsi="Times New Roman" w:cs="Times New Roman"/>
          <w:sz w:val="24"/>
          <w:szCs w:val="24"/>
        </w:rPr>
        <w:t>a</w:t>
      </w:r>
      <w:r w:rsidR="001C29BD" w:rsidRPr="001C29BD">
        <w:rPr>
          <w:rFonts w:ascii="Times New Roman" w:eastAsia="Arial" w:hAnsi="Times New Roman" w:cs="Times New Roman"/>
          <w:sz w:val="24"/>
          <w:szCs w:val="24"/>
        </w:rPr>
        <w:t>n antenna used to support Wi-Fi broadband Internet access service based on the IEEE 802.11 standard that typically uses unlicensed spectrum to enable communication between devices.</w:t>
      </w:r>
    </w:p>
    <w:p w:rsidR="001C29BD" w:rsidRDefault="001C29BD" w:rsidP="000D536F">
      <w:pPr>
        <w:pStyle w:val="NoSpacing"/>
        <w:jc w:val="both"/>
        <w:rPr>
          <w:rFonts w:ascii="Times New Roman" w:hAnsi="Times New Roman" w:cs="Times New Roman"/>
          <w:sz w:val="24"/>
          <w:szCs w:val="24"/>
        </w:rPr>
      </w:pPr>
    </w:p>
    <w:p w:rsidR="000D536F" w:rsidRDefault="000D536F" w:rsidP="000D536F">
      <w:pPr>
        <w:pStyle w:val="NoSpacing"/>
        <w:jc w:val="both"/>
        <w:rPr>
          <w:rFonts w:ascii="Times New Roman" w:hAnsi="Times New Roman" w:cs="Times New Roman"/>
          <w:b/>
          <w:sz w:val="24"/>
          <w:szCs w:val="24"/>
        </w:rPr>
      </w:pPr>
      <w:bookmarkStart w:id="4" w:name="_Hlk516579378"/>
      <w:r>
        <w:rPr>
          <w:rFonts w:ascii="Times New Roman" w:hAnsi="Times New Roman" w:cs="Times New Roman"/>
          <w:b/>
          <w:sz w:val="24"/>
          <w:szCs w:val="24"/>
        </w:rPr>
        <w:t>Sec. 82-</w:t>
      </w:r>
      <w:r w:rsidR="000238FE">
        <w:rPr>
          <w:rFonts w:ascii="Times New Roman" w:hAnsi="Times New Roman" w:cs="Times New Roman"/>
          <w:b/>
          <w:sz w:val="24"/>
          <w:szCs w:val="24"/>
        </w:rPr>
        <w:t>5</w:t>
      </w:r>
      <w:r>
        <w:rPr>
          <w:rFonts w:ascii="Times New Roman" w:hAnsi="Times New Roman" w:cs="Times New Roman"/>
          <w:b/>
          <w:sz w:val="24"/>
          <w:szCs w:val="24"/>
        </w:rPr>
        <w:t>0</w:t>
      </w:r>
      <w:r w:rsidR="000238FE">
        <w:rPr>
          <w:rFonts w:ascii="Times New Roman" w:hAnsi="Times New Roman" w:cs="Times New Roman"/>
          <w:b/>
          <w:sz w:val="24"/>
          <w:szCs w:val="24"/>
        </w:rPr>
        <w:t>1</w:t>
      </w:r>
      <w:r>
        <w:rPr>
          <w:rFonts w:ascii="Times New Roman" w:hAnsi="Times New Roman" w:cs="Times New Roman"/>
          <w:b/>
          <w:sz w:val="24"/>
          <w:szCs w:val="24"/>
        </w:rPr>
        <w:t xml:space="preserve">. - </w:t>
      </w:r>
      <w:bookmarkEnd w:id="4"/>
      <w:r w:rsidR="000238FE" w:rsidRPr="00F979BD">
        <w:rPr>
          <w:rFonts w:ascii="Times New Roman" w:hAnsi="Times New Roman" w:cs="Times New Roman"/>
          <w:b/>
          <w:sz w:val="24"/>
          <w:szCs w:val="24"/>
          <w:u w:val="single"/>
        </w:rPr>
        <w:t>STANDARDS AND REGULATIONS.</w:t>
      </w:r>
    </w:p>
    <w:p w:rsidR="000D536F" w:rsidRDefault="000D536F" w:rsidP="000D536F">
      <w:pPr>
        <w:pStyle w:val="NoSpacing"/>
        <w:jc w:val="both"/>
        <w:rPr>
          <w:rFonts w:ascii="Times New Roman" w:hAnsi="Times New Roman" w:cs="Times New Roman"/>
          <w:sz w:val="24"/>
          <w:szCs w:val="24"/>
        </w:rPr>
      </w:pPr>
    </w:p>
    <w:p w:rsidR="00F24A51" w:rsidRPr="00F24A51" w:rsidRDefault="00F24A51" w:rsidP="00F24A51">
      <w:pPr>
        <w:pStyle w:val="NoSpacing"/>
        <w:jc w:val="both"/>
        <w:rPr>
          <w:rFonts w:ascii="Times New Roman" w:hAnsi="Times New Roman" w:cs="Times New Roman"/>
          <w:sz w:val="24"/>
          <w:szCs w:val="24"/>
        </w:rPr>
      </w:pPr>
      <w:r w:rsidRPr="00F24A51">
        <w:rPr>
          <w:rFonts w:ascii="Times New Roman" w:hAnsi="Times New Roman" w:cs="Times New Roman"/>
          <w:sz w:val="24"/>
          <w:szCs w:val="24"/>
        </w:rPr>
        <w:t>Personal wireless telecommunication facilities will be permitted to be placed in right-of- way within the jurisdiction of the City as attachments to existing utility poles, alternative antenna structures, or City-owned infrastructure subject to the following regulations:</w:t>
      </w:r>
    </w:p>
    <w:p w:rsidR="00F24A51" w:rsidRPr="00F24A51" w:rsidRDefault="00F24A51" w:rsidP="00F24A51">
      <w:pPr>
        <w:pStyle w:val="NoSpacing"/>
        <w:jc w:val="both"/>
        <w:rPr>
          <w:rFonts w:ascii="Times New Roman" w:hAnsi="Times New Roman" w:cs="Times New Roman"/>
          <w:sz w:val="24"/>
          <w:szCs w:val="24"/>
        </w:rPr>
      </w:pPr>
    </w:p>
    <w:p w:rsidR="00F24A51" w:rsidRPr="00F24A51" w:rsidRDefault="000238FE" w:rsidP="00D86159">
      <w:pPr>
        <w:pStyle w:val="NoSpacing"/>
        <w:ind w:firstLine="720"/>
        <w:jc w:val="both"/>
        <w:rPr>
          <w:rFonts w:ascii="Times New Roman" w:hAnsi="Times New Roman" w:cs="Times New Roman"/>
          <w:sz w:val="24"/>
          <w:szCs w:val="24"/>
        </w:rPr>
      </w:pPr>
      <w:r w:rsidRPr="000238FE">
        <w:rPr>
          <w:rFonts w:ascii="Times New Roman" w:hAnsi="Times New Roman" w:cs="Times New Roman"/>
          <w:sz w:val="24"/>
          <w:szCs w:val="24"/>
        </w:rPr>
        <w:t>(a)</w:t>
      </w:r>
      <w:r>
        <w:rPr>
          <w:rFonts w:ascii="Times New Roman" w:hAnsi="Times New Roman" w:cs="Times New Roman"/>
          <w:sz w:val="24"/>
          <w:szCs w:val="24"/>
        </w:rPr>
        <w:t xml:space="preserve"> </w:t>
      </w:r>
      <w:r w:rsidR="00F24A51" w:rsidRPr="00D86159">
        <w:rPr>
          <w:rFonts w:ascii="Times New Roman" w:hAnsi="Times New Roman" w:cs="Times New Roman"/>
          <w:i/>
          <w:sz w:val="24"/>
          <w:szCs w:val="24"/>
        </w:rPr>
        <w:t>Number Limitation and Co-Location</w:t>
      </w:r>
      <w:r w:rsidR="00F24A51" w:rsidRPr="00F24A51">
        <w:rPr>
          <w:rFonts w:ascii="Times New Roman" w:hAnsi="Times New Roman" w:cs="Times New Roman"/>
          <w:sz w:val="24"/>
          <w:szCs w:val="24"/>
        </w:rPr>
        <w:t>.  The City Manager/Administrator or his/her designee may regulate the number of personal wireless telecommunications facilities allowed on each utility pole or unit of City-owned infrastructure. No more than two (2) personal wireless telecommunications facilities will be permitted on utility poles or Alternative Antenna Structure of ninety (90) feet or less.  No more than three (3) personal wireless telecommunications facilities will be permitted on utility poles or Alternative Antenna Structures in excess of ninety (90) feet and less than one-hundred and twenty (120) feet. This Ordinance does not preclude or prohibit co-location of personal wireless telecommunication facilities on towers or monopoles that meet the requirements as set forth elsewhere in this section or as required by federal law.</w:t>
      </w:r>
    </w:p>
    <w:p w:rsidR="00F24A51" w:rsidRPr="00F24A51" w:rsidRDefault="00F24A51" w:rsidP="00F24A51">
      <w:pPr>
        <w:pStyle w:val="NoSpacing"/>
        <w:jc w:val="both"/>
        <w:rPr>
          <w:rFonts w:ascii="Times New Roman" w:hAnsi="Times New Roman" w:cs="Times New Roman"/>
          <w:sz w:val="24"/>
          <w:szCs w:val="24"/>
        </w:rPr>
      </w:pPr>
    </w:p>
    <w:p w:rsidR="00F24A51" w:rsidRPr="00F24A51" w:rsidRDefault="00D86159" w:rsidP="00D86159">
      <w:pPr>
        <w:pStyle w:val="NoSpacing"/>
        <w:ind w:firstLine="720"/>
        <w:jc w:val="both"/>
        <w:rPr>
          <w:rFonts w:ascii="Times New Roman" w:hAnsi="Times New Roman" w:cs="Times New Roman"/>
          <w:sz w:val="24"/>
          <w:szCs w:val="24"/>
        </w:rPr>
      </w:pPr>
      <w:r>
        <w:rPr>
          <w:rFonts w:ascii="Times New Roman" w:hAnsi="Times New Roman" w:cs="Times New Roman"/>
          <w:sz w:val="24"/>
          <w:szCs w:val="24"/>
        </w:rPr>
        <w:t xml:space="preserve">(b) </w:t>
      </w:r>
      <w:r w:rsidR="00F24A51" w:rsidRPr="00D86159">
        <w:rPr>
          <w:rFonts w:ascii="Times New Roman" w:hAnsi="Times New Roman" w:cs="Times New Roman"/>
          <w:i/>
          <w:sz w:val="24"/>
          <w:szCs w:val="24"/>
        </w:rPr>
        <w:t>Separation and Clearance Requirements</w:t>
      </w:r>
      <w:r w:rsidR="00F24A51" w:rsidRPr="00F24A51">
        <w:rPr>
          <w:rFonts w:ascii="Times New Roman" w:hAnsi="Times New Roman" w:cs="Times New Roman"/>
          <w:sz w:val="24"/>
          <w:szCs w:val="24"/>
        </w:rPr>
        <w:t>.  Personal wireless telecommunication facilities may be attached to a utility pole, alternative antenna structure, monopole, or City-owned infrastructure only where such pole, structure or infrastructure is located no closer than a distance equal to one hundred (100) per cent of the height of such facility to any residential building and no closer than three hundred (300) feet from any other personal wireless telecommunication facility. A separation or lesser clearance may be allowed by the City Manager/Administrator or his/her designee as an administrative variance to this Ordinance when the Applicant establishes that the lesser separation or clearance is necessary to close a significant coverage or capacity gap in the Applicant's services or to otherwise provide adequate services to customers, and the proposed antenna or facility is the least intrusive means to do so within the right-of-way.</w:t>
      </w:r>
    </w:p>
    <w:p w:rsidR="00F24A51" w:rsidRPr="00F24A51" w:rsidRDefault="00F24A51" w:rsidP="00F24A51">
      <w:pPr>
        <w:pStyle w:val="NoSpacing"/>
        <w:jc w:val="both"/>
        <w:rPr>
          <w:rFonts w:ascii="Times New Roman" w:hAnsi="Times New Roman" w:cs="Times New Roman"/>
          <w:sz w:val="24"/>
          <w:szCs w:val="24"/>
        </w:rPr>
      </w:pPr>
    </w:p>
    <w:p w:rsidR="00F24A51" w:rsidRPr="00F24A51" w:rsidRDefault="00D86159" w:rsidP="00D86159">
      <w:pPr>
        <w:pStyle w:val="NoSpacing"/>
        <w:ind w:firstLine="720"/>
        <w:jc w:val="both"/>
        <w:rPr>
          <w:rFonts w:ascii="Times New Roman" w:hAnsi="Times New Roman" w:cs="Times New Roman"/>
          <w:sz w:val="24"/>
          <w:szCs w:val="24"/>
        </w:rPr>
      </w:pPr>
      <w:r>
        <w:rPr>
          <w:rFonts w:ascii="Times New Roman" w:hAnsi="Times New Roman" w:cs="Times New Roman"/>
          <w:sz w:val="24"/>
          <w:szCs w:val="24"/>
        </w:rPr>
        <w:t xml:space="preserve">(c) </w:t>
      </w:r>
      <w:r w:rsidR="00F24A51" w:rsidRPr="00D86159">
        <w:rPr>
          <w:rFonts w:ascii="Times New Roman" w:hAnsi="Times New Roman" w:cs="Times New Roman"/>
          <w:i/>
          <w:sz w:val="24"/>
          <w:szCs w:val="24"/>
        </w:rPr>
        <w:t>City-Owned Infrastructure</w:t>
      </w:r>
      <w:r w:rsidR="00F24A51" w:rsidRPr="00F24A51">
        <w:rPr>
          <w:rFonts w:ascii="Times New Roman" w:hAnsi="Times New Roman" w:cs="Times New Roman"/>
          <w:sz w:val="24"/>
          <w:szCs w:val="24"/>
        </w:rPr>
        <w:t xml:space="preserve">.  Personal wireless telecommunication facilities can only be mounted to City-owned infrastructure including, but not limited to, streetlights, traffic signal, towers or buildings, if authorized by a license or other agreement between the owner and the City. </w:t>
      </w:r>
    </w:p>
    <w:p w:rsidR="00F24A51" w:rsidRPr="00F24A51" w:rsidRDefault="00F24A51" w:rsidP="00F24A51">
      <w:pPr>
        <w:pStyle w:val="NoSpacing"/>
        <w:jc w:val="both"/>
        <w:rPr>
          <w:rFonts w:ascii="Times New Roman" w:hAnsi="Times New Roman" w:cs="Times New Roman"/>
          <w:sz w:val="24"/>
          <w:szCs w:val="24"/>
        </w:rPr>
      </w:pPr>
    </w:p>
    <w:p w:rsidR="00F24A51" w:rsidRDefault="00D86159" w:rsidP="00D86159">
      <w:pPr>
        <w:pStyle w:val="NoSpacing"/>
        <w:ind w:firstLine="720"/>
        <w:jc w:val="both"/>
        <w:rPr>
          <w:rFonts w:ascii="Times New Roman" w:hAnsi="Times New Roman" w:cs="Times New Roman"/>
          <w:sz w:val="24"/>
          <w:szCs w:val="24"/>
        </w:rPr>
      </w:pPr>
      <w:r>
        <w:rPr>
          <w:rFonts w:ascii="Times New Roman" w:hAnsi="Times New Roman" w:cs="Times New Roman"/>
          <w:sz w:val="24"/>
          <w:szCs w:val="24"/>
        </w:rPr>
        <w:t xml:space="preserve">(d) </w:t>
      </w:r>
      <w:r w:rsidR="00F24A51" w:rsidRPr="00D86159">
        <w:rPr>
          <w:rFonts w:ascii="Times New Roman" w:hAnsi="Times New Roman" w:cs="Times New Roman"/>
          <w:i/>
          <w:sz w:val="24"/>
          <w:szCs w:val="24"/>
        </w:rPr>
        <w:t>New Towers</w:t>
      </w:r>
      <w:r w:rsidR="00F24A51" w:rsidRPr="00F24A51">
        <w:rPr>
          <w:rFonts w:ascii="Times New Roman" w:hAnsi="Times New Roman" w:cs="Times New Roman"/>
          <w:sz w:val="24"/>
          <w:szCs w:val="24"/>
        </w:rPr>
        <w:t>.  No new monopole or other tower to support personal wireless telecommunication facilities in excess of sixty (60) feet is permitted to be installed on right-of-way within the jurisdiction of the City unless the City Council finds, based on clear and convincing evidence provided by the applicant, that locating the personal wireless telecommunications facilities on the right-of-way is necessary to close a significant coverage or capacity gap in the Applicant’s services or to otherwise provide adequate services to customers, and the proposed new monopole or other tower within the right-of-way is the least intrusive means to do so.</w:t>
      </w:r>
    </w:p>
    <w:p w:rsidR="00F64C71" w:rsidRPr="00F24A51" w:rsidRDefault="00F64C71" w:rsidP="00D86159">
      <w:pPr>
        <w:pStyle w:val="NoSpacing"/>
        <w:ind w:firstLine="720"/>
        <w:jc w:val="both"/>
        <w:rPr>
          <w:rFonts w:ascii="Times New Roman" w:hAnsi="Times New Roman" w:cs="Times New Roman"/>
          <w:sz w:val="24"/>
          <w:szCs w:val="24"/>
        </w:rPr>
      </w:pPr>
    </w:p>
    <w:p w:rsidR="00F24A51" w:rsidRPr="00F24A51" w:rsidRDefault="00D86159" w:rsidP="00D86159">
      <w:pPr>
        <w:pStyle w:val="NoSpacing"/>
        <w:ind w:firstLine="720"/>
        <w:jc w:val="both"/>
        <w:rPr>
          <w:rFonts w:ascii="Times New Roman" w:hAnsi="Times New Roman" w:cs="Times New Roman"/>
          <w:sz w:val="24"/>
          <w:szCs w:val="24"/>
        </w:rPr>
      </w:pPr>
      <w:r>
        <w:rPr>
          <w:rFonts w:ascii="Times New Roman" w:hAnsi="Times New Roman" w:cs="Times New Roman"/>
          <w:sz w:val="24"/>
          <w:szCs w:val="24"/>
        </w:rPr>
        <w:t xml:space="preserve">(e) </w:t>
      </w:r>
      <w:r w:rsidR="00F64C71">
        <w:rPr>
          <w:rFonts w:ascii="Times New Roman" w:hAnsi="Times New Roman" w:cs="Times New Roman"/>
          <w:sz w:val="24"/>
          <w:szCs w:val="24"/>
        </w:rPr>
        <w:tab/>
      </w:r>
      <w:r w:rsidR="00F24A51" w:rsidRPr="00D86159">
        <w:rPr>
          <w:rFonts w:ascii="Times New Roman" w:hAnsi="Times New Roman" w:cs="Times New Roman"/>
          <w:i/>
          <w:sz w:val="24"/>
          <w:szCs w:val="24"/>
        </w:rPr>
        <w:t>Attachment Limitations</w:t>
      </w:r>
      <w:r w:rsidR="00F24A51" w:rsidRPr="00F24A51">
        <w:rPr>
          <w:rFonts w:ascii="Times New Roman" w:hAnsi="Times New Roman" w:cs="Times New Roman"/>
          <w:sz w:val="24"/>
          <w:szCs w:val="24"/>
        </w:rPr>
        <w:t>.  No personal wireless telecommunication antenna or facility within the right-of-way will be attached to a utility pole, alternative antenna structure, tower, or City-owned infrastructure unless all of the following conditions are satisfied:</w:t>
      </w:r>
    </w:p>
    <w:p w:rsidR="00F24A51" w:rsidRPr="00F24A51" w:rsidRDefault="00F24A51" w:rsidP="00F24A51">
      <w:pPr>
        <w:pStyle w:val="NoSpacing"/>
        <w:jc w:val="both"/>
        <w:rPr>
          <w:rFonts w:ascii="Times New Roman" w:hAnsi="Times New Roman" w:cs="Times New Roman"/>
          <w:sz w:val="24"/>
          <w:szCs w:val="24"/>
        </w:rPr>
      </w:pPr>
    </w:p>
    <w:p w:rsidR="00F24A51" w:rsidRPr="00F24A51" w:rsidRDefault="00D86159" w:rsidP="00D86159">
      <w:pPr>
        <w:pStyle w:val="NoSpacing"/>
        <w:ind w:firstLine="720"/>
        <w:jc w:val="both"/>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rPr>
        <w:tab/>
      </w:r>
      <w:r w:rsidR="00F24A51" w:rsidRPr="00D86159">
        <w:rPr>
          <w:rFonts w:ascii="Times New Roman" w:hAnsi="Times New Roman" w:cs="Times New Roman"/>
          <w:i/>
          <w:sz w:val="24"/>
          <w:szCs w:val="24"/>
        </w:rPr>
        <w:t>Surface Area of Antenna</w:t>
      </w:r>
      <w:r w:rsidR="00F24A51" w:rsidRPr="00F24A51">
        <w:rPr>
          <w:rFonts w:ascii="Times New Roman" w:hAnsi="Times New Roman" w:cs="Times New Roman"/>
          <w:sz w:val="24"/>
          <w:szCs w:val="24"/>
        </w:rPr>
        <w:t xml:space="preserve">:  The personal wireless telecommunication antenna, including antenna panels, whip antennas or dish-shaped antennas, cannot have a surface area of more than seven (7) cubic feet in volume. </w:t>
      </w:r>
    </w:p>
    <w:p w:rsidR="00F24A51" w:rsidRPr="00F24A51" w:rsidRDefault="00F24A51" w:rsidP="00F24A51">
      <w:pPr>
        <w:pStyle w:val="NoSpacing"/>
        <w:jc w:val="both"/>
        <w:rPr>
          <w:rFonts w:ascii="Times New Roman" w:hAnsi="Times New Roman" w:cs="Times New Roman"/>
          <w:sz w:val="24"/>
          <w:szCs w:val="24"/>
        </w:rPr>
      </w:pPr>
    </w:p>
    <w:p w:rsidR="00F24A51" w:rsidRPr="00F24A51" w:rsidRDefault="00D86159" w:rsidP="00D86159">
      <w:pPr>
        <w:pStyle w:val="NoSpacing"/>
        <w:ind w:firstLine="720"/>
        <w:jc w:val="both"/>
        <w:rPr>
          <w:rFonts w:ascii="Times New Roman" w:hAnsi="Times New Roman" w:cs="Times New Roman"/>
          <w:sz w:val="24"/>
          <w:szCs w:val="24"/>
        </w:rPr>
      </w:pPr>
      <w:r>
        <w:rPr>
          <w:rFonts w:ascii="Times New Roman" w:hAnsi="Times New Roman" w:cs="Times New Roman"/>
          <w:sz w:val="24"/>
          <w:szCs w:val="24"/>
        </w:rPr>
        <w:t xml:space="preserve">(2) </w:t>
      </w:r>
      <w:r>
        <w:rPr>
          <w:rFonts w:ascii="Times New Roman" w:hAnsi="Times New Roman" w:cs="Times New Roman"/>
          <w:sz w:val="24"/>
          <w:szCs w:val="24"/>
        </w:rPr>
        <w:tab/>
      </w:r>
      <w:r w:rsidR="00F24A51" w:rsidRPr="00D86159">
        <w:rPr>
          <w:rFonts w:ascii="Times New Roman" w:hAnsi="Times New Roman" w:cs="Times New Roman"/>
          <w:i/>
          <w:sz w:val="24"/>
          <w:szCs w:val="24"/>
        </w:rPr>
        <w:t>Size of Above-Ground Personal Wireless Telecommunication Facility</w:t>
      </w:r>
      <w:r w:rsidR="00F24A51" w:rsidRPr="00F24A51">
        <w:rPr>
          <w:rFonts w:ascii="Times New Roman" w:hAnsi="Times New Roman" w:cs="Times New Roman"/>
          <w:sz w:val="24"/>
          <w:szCs w:val="24"/>
        </w:rPr>
        <w:t>: The total combined volume of all above-ground equipment and appurtenances comprising a personal wireless telecommunication facility, exclusive of the antenna itself, cannot exceed thirty-two (32) cubic feet.</w:t>
      </w:r>
    </w:p>
    <w:p w:rsidR="00F24A51" w:rsidRPr="00F24A51" w:rsidRDefault="00F24A51" w:rsidP="00F24A51">
      <w:pPr>
        <w:pStyle w:val="NoSpacing"/>
        <w:jc w:val="both"/>
        <w:rPr>
          <w:rFonts w:ascii="Times New Roman" w:hAnsi="Times New Roman" w:cs="Times New Roman"/>
          <w:sz w:val="24"/>
          <w:szCs w:val="24"/>
        </w:rPr>
      </w:pPr>
    </w:p>
    <w:p w:rsidR="00F24A51" w:rsidRPr="00F24A51" w:rsidRDefault="00D86159" w:rsidP="00D86159">
      <w:pPr>
        <w:pStyle w:val="NoSpacing"/>
        <w:ind w:firstLine="720"/>
        <w:jc w:val="both"/>
        <w:rPr>
          <w:rFonts w:ascii="Times New Roman" w:hAnsi="Times New Roman" w:cs="Times New Roman"/>
          <w:sz w:val="24"/>
          <w:szCs w:val="24"/>
        </w:rPr>
      </w:pPr>
      <w:r>
        <w:rPr>
          <w:rFonts w:ascii="Times New Roman" w:hAnsi="Times New Roman" w:cs="Times New Roman"/>
          <w:sz w:val="24"/>
          <w:szCs w:val="24"/>
        </w:rPr>
        <w:t xml:space="preserve">(3) </w:t>
      </w:r>
      <w:r>
        <w:rPr>
          <w:rFonts w:ascii="Times New Roman" w:hAnsi="Times New Roman" w:cs="Times New Roman"/>
          <w:sz w:val="24"/>
          <w:szCs w:val="24"/>
        </w:rPr>
        <w:tab/>
      </w:r>
      <w:r w:rsidR="00F24A51" w:rsidRPr="00D86159">
        <w:rPr>
          <w:rFonts w:ascii="Times New Roman" w:hAnsi="Times New Roman" w:cs="Times New Roman"/>
          <w:i/>
          <w:sz w:val="24"/>
          <w:szCs w:val="24"/>
        </w:rPr>
        <w:t>Personal Wireless Telecommunication Equipment</w:t>
      </w:r>
      <w:r w:rsidR="00F24A51" w:rsidRPr="00F24A51">
        <w:rPr>
          <w:rFonts w:ascii="Times New Roman" w:hAnsi="Times New Roman" w:cs="Times New Roman"/>
          <w:sz w:val="24"/>
          <w:szCs w:val="24"/>
        </w:rPr>
        <w:t>:  The operator of a personal wireless telecommunication facility must, whenever possible, locate the base of the equipment or appurtenances at a height of no lower than eight (8) feet above grade.</w:t>
      </w:r>
    </w:p>
    <w:p w:rsidR="00F24A51" w:rsidRPr="00F24A51" w:rsidRDefault="00F24A51" w:rsidP="00F24A51">
      <w:pPr>
        <w:pStyle w:val="NoSpacing"/>
        <w:jc w:val="both"/>
        <w:rPr>
          <w:rFonts w:ascii="Times New Roman" w:hAnsi="Times New Roman" w:cs="Times New Roman"/>
          <w:sz w:val="24"/>
          <w:szCs w:val="24"/>
        </w:rPr>
      </w:pPr>
    </w:p>
    <w:p w:rsidR="00F24A51" w:rsidRPr="00F24A51" w:rsidRDefault="00D86159" w:rsidP="00D86159">
      <w:pPr>
        <w:pStyle w:val="NoSpacing"/>
        <w:ind w:firstLine="720"/>
        <w:jc w:val="both"/>
        <w:rPr>
          <w:rFonts w:ascii="Times New Roman" w:hAnsi="Times New Roman" w:cs="Times New Roman"/>
          <w:sz w:val="24"/>
          <w:szCs w:val="24"/>
        </w:rPr>
      </w:pPr>
      <w:r>
        <w:rPr>
          <w:rFonts w:ascii="Times New Roman" w:hAnsi="Times New Roman" w:cs="Times New Roman"/>
          <w:sz w:val="24"/>
          <w:szCs w:val="24"/>
        </w:rPr>
        <w:t xml:space="preserve">(4) </w:t>
      </w:r>
      <w:r>
        <w:rPr>
          <w:rFonts w:ascii="Times New Roman" w:hAnsi="Times New Roman" w:cs="Times New Roman"/>
          <w:sz w:val="24"/>
          <w:szCs w:val="24"/>
        </w:rPr>
        <w:tab/>
      </w:r>
      <w:r w:rsidR="00F24A51" w:rsidRPr="00D86159">
        <w:rPr>
          <w:rFonts w:ascii="Times New Roman" w:hAnsi="Times New Roman" w:cs="Times New Roman"/>
          <w:i/>
          <w:sz w:val="24"/>
          <w:szCs w:val="24"/>
        </w:rPr>
        <w:t>Personal Wireless Telecommunication Services Equipment Mounted at Grade</w:t>
      </w:r>
      <w:r w:rsidR="00F24A51" w:rsidRPr="00F24A51">
        <w:rPr>
          <w:rFonts w:ascii="Times New Roman" w:hAnsi="Times New Roman" w:cs="Times New Roman"/>
          <w:sz w:val="24"/>
          <w:szCs w:val="24"/>
        </w:rPr>
        <w:t>:  In the event that the operator of a personal wireless telecommunication facility proposes to install a facility where equipment or appurtenances are to be installed at grade, screening must be installed to minimize the visibility of the facility. Screening must be installed at least three (3) feet from the equipment installed at-grade and eight (8) feet from a roadway.</w:t>
      </w:r>
    </w:p>
    <w:p w:rsidR="00F24A51" w:rsidRPr="00F24A51" w:rsidRDefault="00F24A51" w:rsidP="00F24A51">
      <w:pPr>
        <w:pStyle w:val="NoSpacing"/>
        <w:jc w:val="both"/>
        <w:rPr>
          <w:rFonts w:ascii="Times New Roman" w:hAnsi="Times New Roman" w:cs="Times New Roman"/>
          <w:sz w:val="24"/>
          <w:szCs w:val="24"/>
        </w:rPr>
      </w:pPr>
    </w:p>
    <w:p w:rsidR="00F24A51" w:rsidRPr="00F24A51" w:rsidRDefault="00D86159" w:rsidP="00D86159">
      <w:pPr>
        <w:pStyle w:val="NoSpacing"/>
        <w:ind w:firstLine="720"/>
        <w:jc w:val="both"/>
        <w:rPr>
          <w:rFonts w:ascii="Times New Roman" w:hAnsi="Times New Roman" w:cs="Times New Roman"/>
          <w:sz w:val="24"/>
          <w:szCs w:val="24"/>
        </w:rPr>
      </w:pPr>
      <w:r>
        <w:rPr>
          <w:rFonts w:ascii="Times New Roman" w:hAnsi="Times New Roman" w:cs="Times New Roman"/>
          <w:sz w:val="24"/>
          <w:szCs w:val="24"/>
        </w:rPr>
        <w:t>(5)</w:t>
      </w:r>
      <w:r>
        <w:rPr>
          <w:rFonts w:ascii="Times New Roman" w:hAnsi="Times New Roman" w:cs="Times New Roman"/>
          <w:sz w:val="24"/>
          <w:szCs w:val="24"/>
        </w:rPr>
        <w:tab/>
      </w:r>
      <w:r w:rsidR="00F24A51" w:rsidRPr="00D86159">
        <w:rPr>
          <w:rFonts w:ascii="Times New Roman" w:hAnsi="Times New Roman" w:cs="Times New Roman"/>
          <w:i/>
          <w:sz w:val="24"/>
          <w:szCs w:val="24"/>
        </w:rPr>
        <w:t>Height</w:t>
      </w:r>
      <w:r w:rsidR="00F24A51" w:rsidRPr="00F24A51">
        <w:rPr>
          <w:rFonts w:ascii="Times New Roman" w:hAnsi="Times New Roman" w:cs="Times New Roman"/>
          <w:sz w:val="24"/>
          <w:szCs w:val="24"/>
        </w:rPr>
        <w:t>:  The top of the highest point of the antenna cannot extend more than seven (7) feet above the highest point of the utility pole, alternative antenna support structure, tower or City-owned infrastructure.  If necessary, the replacement or new utility pole, alternative support structure or City-owned infrastructure located within the public right-of-way may be no more than ten to seventy (10 – 70) feet higher than existing poles adjacent to the replacement or new pole or structure, or no more than ninety (90) feet in height overall, whichever is less.</w:t>
      </w:r>
    </w:p>
    <w:p w:rsidR="00F24A51" w:rsidRPr="00F24A51" w:rsidRDefault="00F24A51" w:rsidP="00F24A51">
      <w:pPr>
        <w:pStyle w:val="NoSpacing"/>
        <w:jc w:val="both"/>
        <w:rPr>
          <w:rFonts w:ascii="Times New Roman" w:hAnsi="Times New Roman" w:cs="Times New Roman"/>
          <w:sz w:val="24"/>
          <w:szCs w:val="24"/>
        </w:rPr>
      </w:pPr>
    </w:p>
    <w:p w:rsidR="00F24A51" w:rsidRPr="00F24A51" w:rsidRDefault="00D86159" w:rsidP="00D86159">
      <w:pPr>
        <w:pStyle w:val="NoSpacing"/>
        <w:ind w:firstLine="720"/>
        <w:jc w:val="both"/>
        <w:rPr>
          <w:rFonts w:ascii="Times New Roman" w:hAnsi="Times New Roman" w:cs="Times New Roman"/>
          <w:sz w:val="24"/>
          <w:szCs w:val="24"/>
        </w:rPr>
      </w:pPr>
      <w:r>
        <w:rPr>
          <w:rFonts w:ascii="Times New Roman" w:hAnsi="Times New Roman" w:cs="Times New Roman"/>
          <w:sz w:val="24"/>
          <w:szCs w:val="24"/>
        </w:rPr>
        <w:t>(6)</w:t>
      </w:r>
      <w:r>
        <w:rPr>
          <w:rFonts w:ascii="Times New Roman" w:hAnsi="Times New Roman" w:cs="Times New Roman"/>
          <w:sz w:val="24"/>
          <w:szCs w:val="24"/>
        </w:rPr>
        <w:tab/>
      </w:r>
      <w:r w:rsidR="00F24A51" w:rsidRPr="00D86159">
        <w:rPr>
          <w:rFonts w:ascii="Times New Roman" w:hAnsi="Times New Roman" w:cs="Times New Roman"/>
          <w:i/>
          <w:sz w:val="24"/>
          <w:szCs w:val="24"/>
        </w:rPr>
        <w:t>Color:</w:t>
      </w:r>
      <w:r w:rsidR="00F24A51" w:rsidRPr="00F24A51">
        <w:rPr>
          <w:rFonts w:ascii="Times New Roman" w:hAnsi="Times New Roman" w:cs="Times New Roman"/>
          <w:sz w:val="24"/>
          <w:szCs w:val="24"/>
        </w:rPr>
        <w:t xml:space="preserve"> A personal wireless telecommunication facility, including all related equipment and appurtenances, must be a color that blends with the surroundings of the pole, structure tower or infrastructure on which it is mounted and use non-reflective materials which blend with the materials and colors of the surrounding area and structures. Any wiring must be covered with an appropriate cover.</w:t>
      </w:r>
    </w:p>
    <w:p w:rsidR="00F24A51" w:rsidRPr="00F24A51" w:rsidRDefault="00F24A51" w:rsidP="00F24A51">
      <w:pPr>
        <w:pStyle w:val="NoSpacing"/>
        <w:jc w:val="both"/>
        <w:rPr>
          <w:rFonts w:ascii="Times New Roman" w:hAnsi="Times New Roman" w:cs="Times New Roman"/>
          <w:sz w:val="24"/>
          <w:szCs w:val="24"/>
        </w:rPr>
      </w:pPr>
    </w:p>
    <w:p w:rsidR="00F24A51" w:rsidRPr="00F24A51" w:rsidRDefault="00D86159" w:rsidP="00D86159">
      <w:pPr>
        <w:pStyle w:val="NoSpacing"/>
        <w:ind w:firstLine="720"/>
        <w:jc w:val="both"/>
        <w:rPr>
          <w:rFonts w:ascii="Times New Roman" w:hAnsi="Times New Roman" w:cs="Times New Roman"/>
          <w:sz w:val="24"/>
          <w:szCs w:val="24"/>
        </w:rPr>
      </w:pPr>
      <w:r>
        <w:rPr>
          <w:rFonts w:ascii="Times New Roman" w:hAnsi="Times New Roman" w:cs="Times New Roman"/>
          <w:sz w:val="24"/>
          <w:szCs w:val="24"/>
        </w:rPr>
        <w:t>(7)</w:t>
      </w:r>
      <w:r>
        <w:rPr>
          <w:rFonts w:ascii="Times New Roman" w:hAnsi="Times New Roman" w:cs="Times New Roman"/>
          <w:sz w:val="24"/>
          <w:szCs w:val="24"/>
        </w:rPr>
        <w:tab/>
      </w:r>
      <w:r w:rsidR="00F24A51" w:rsidRPr="00D86159">
        <w:rPr>
          <w:rFonts w:ascii="Times New Roman" w:hAnsi="Times New Roman" w:cs="Times New Roman"/>
          <w:i/>
          <w:sz w:val="24"/>
          <w:szCs w:val="24"/>
        </w:rPr>
        <w:t>Antenna Panel Covering</w:t>
      </w:r>
      <w:r w:rsidR="00F24A51" w:rsidRPr="00F24A51">
        <w:rPr>
          <w:rFonts w:ascii="Times New Roman" w:hAnsi="Times New Roman" w:cs="Times New Roman"/>
          <w:sz w:val="24"/>
          <w:szCs w:val="24"/>
        </w:rPr>
        <w:t>:  A personal wireless telecommunication antenna may include a radome, cap or other antenna panel covering or shield, to the extent such covering would not result in a larger or more noticeable facility and, if proposed, such covering must be of a color that blends with the color of the pol, structure, tower or infrastructure on which it is mounted.</w:t>
      </w:r>
    </w:p>
    <w:p w:rsidR="00F24A51" w:rsidRPr="00F24A51" w:rsidRDefault="00F24A51" w:rsidP="00F24A51">
      <w:pPr>
        <w:pStyle w:val="NoSpacing"/>
        <w:jc w:val="both"/>
        <w:rPr>
          <w:rFonts w:ascii="Times New Roman" w:hAnsi="Times New Roman" w:cs="Times New Roman"/>
          <w:sz w:val="24"/>
          <w:szCs w:val="24"/>
        </w:rPr>
      </w:pPr>
    </w:p>
    <w:p w:rsidR="00F24A51" w:rsidRPr="00F24A51" w:rsidRDefault="00D86159" w:rsidP="00D86159">
      <w:pPr>
        <w:pStyle w:val="NoSpacing"/>
        <w:ind w:firstLine="720"/>
        <w:jc w:val="both"/>
        <w:rPr>
          <w:rFonts w:ascii="Times New Roman" w:hAnsi="Times New Roman" w:cs="Times New Roman"/>
          <w:sz w:val="24"/>
          <w:szCs w:val="24"/>
        </w:rPr>
      </w:pPr>
      <w:r>
        <w:rPr>
          <w:rFonts w:ascii="Times New Roman" w:hAnsi="Times New Roman" w:cs="Times New Roman"/>
          <w:sz w:val="24"/>
          <w:szCs w:val="24"/>
        </w:rPr>
        <w:t>(8)</w:t>
      </w:r>
      <w:r>
        <w:rPr>
          <w:rFonts w:ascii="Times New Roman" w:hAnsi="Times New Roman" w:cs="Times New Roman"/>
          <w:sz w:val="24"/>
          <w:szCs w:val="24"/>
        </w:rPr>
        <w:tab/>
      </w:r>
      <w:r w:rsidR="00F24A51" w:rsidRPr="00D86159">
        <w:rPr>
          <w:rFonts w:ascii="Times New Roman" w:hAnsi="Times New Roman" w:cs="Times New Roman"/>
          <w:i/>
          <w:sz w:val="24"/>
          <w:szCs w:val="24"/>
        </w:rPr>
        <w:t>Wiring and Cabling</w:t>
      </w:r>
      <w:r w:rsidR="00F24A51" w:rsidRPr="00F24A51">
        <w:rPr>
          <w:rFonts w:ascii="Times New Roman" w:hAnsi="Times New Roman" w:cs="Times New Roman"/>
          <w:sz w:val="24"/>
          <w:szCs w:val="24"/>
        </w:rPr>
        <w:t>:  Wires and cables connecting the antenna to the remainder of the facility must be installed in accordance with the electrical code currently in effect. No wiring and cabling serving the facility will be allowed to interfere with any wiring or cabling installed by a cable television or video service operator, electric utility or telephone utility.</w:t>
      </w:r>
    </w:p>
    <w:p w:rsidR="00F24A51" w:rsidRPr="00F24A51" w:rsidRDefault="00F24A51" w:rsidP="00F24A51">
      <w:pPr>
        <w:pStyle w:val="NoSpacing"/>
        <w:jc w:val="both"/>
        <w:rPr>
          <w:rFonts w:ascii="Times New Roman" w:hAnsi="Times New Roman" w:cs="Times New Roman"/>
          <w:sz w:val="24"/>
          <w:szCs w:val="24"/>
        </w:rPr>
      </w:pPr>
    </w:p>
    <w:p w:rsidR="00F24A51" w:rsidRPr="00F24A51" w:rsidRDefault="00D86159" w:rsidP="00D86159">
      <w:pPr>
        <w:pStyle w:val="NoSpacing"/>
        <w:ind w:firstLine="720"/>
        <w:jc w:val="both"/>
        <w:rPr>
          <w:rFonts w:ascii="Times New Roman" w:hAnsi="Times New Roman" w:cs="Times New Roman"/>
          <w:sz w:val="24"/>
          <w:szCs w:val="24"/>
        </w:rPr>
      </w:pPr>
      <w:r>
        <w:rPr>
          <w:rFonts w:ascii="Times New Roman" w:hAnsi="Times New Roman" w:cs="Times New Roman"/>
          <w:sz w:val="24"/>
          <w:szCs w:val="24"/>
        </w:rPr>
        <w:t>(9)</w:t>
      </w:r>
      <w:r>
        <w:rPr>
          <w:rFonts w:ascii="Times New Roman" w:hAnsi="Times New Roman" w:cs="Times New Roman"/>
          <w:sz w:val="24"/>
          <w:szCs w:val="24"/>
        </w:rPr>
        <w:tab/>
      </w:r>
      <w:r w:rsidR="00F24A51" w:rsidRPr="00D86159">
        <w:rPr>
          <w:rFonts w:ascii="Times New Roman" w:hAnsi="Times New Roman" w:cs="Times New Roman"/>
          <w:i/>
          <w:sz w:val="24"/>
          <w:szCs w:val="24"/>
        </w:rPr>
        <w:t>Grounding</w:t>
      </w:r>
      <w:r w:rsidR="00F24A51" w:rsidRPr="00F24A51">
        <w:rPr>
          <w:rFonts w:ascii="Times New Roman" w:hAnsi="Times New Roman" w:cs="Times New Roman"/>
          <w:sz w:val="24"/>
          <w:szCs w:val="24"/>
        </w:rPr>
        <w:t>:  The personal wireless telecommunication facility must be grounded in accordance with the requirements of the electrical code currently in effect in the City.</w:t>
      </w:r>
    </w:p>
    <w:p w:rsidR="00F24A51" w:rsidRPr="00F24A51" w:rsidRDefault="00F24A51" w:rsidP="00F24A51">
      <w:pPr>
        <w:pStyle w:val="NoSpacing"/>
        <w:jc w:val="both"/>
        <w:rPr>
          <w:rFonts w:ascii="Times New Roman" w:hAnsi="Times New Roman" w:cs="Times New Roman"/>
          <w:sz w:val="24"/>
          <w:szCs w:val="24"/>
        </w:rPr>
      </w:pPr>
    </w:p>
    <w:p w:rsidR="00F24A51" w:rsidRPr="00F24A51" w:rsidRDefault="00D86159" w:rsidP="00D86159">
      <w:pPr>
        <w:pStyle w:val="NoSpacing"/>
        <w:ind w:firstLine="720"/>
        <w:jc w:val="both"/>
        <w:rPr>
          <w:rFonts w:ascii="Times New Roman" w:hAnsi="Times New Roman" w:cs="Times New Roman"/>
          <w:sz w:val="24"/>
          <w:szCs w:val="24"/>
        </w:rPr>
      </w:pPr>
      <w:r>
        <w:rPr>
          <w:rFonts w:ascii="Times New Roman" w:hAnsi="Times New Roman" w:cs="Times New Roman"/>
          <w:sz w:val="24"/>
          <w:szCs w:val="24"/>
        </w:rPr>
        <w:t>(10)</w:t>
      </w:r>
      <w:r>
        <w:rPr>
          <w:rFonts w:ascii="Times New Roman" w:hAnsi="Times New Roman" w:cs="Times New Roman"/>
          <w:sz w:val="24"/>
          <w:szCs w:val="24"/>
        </w:rPr>
        <w:tab/>
      </w:r>
      <w:r w:rsidR="00F24A51" w:rsidRPr="00D86159">
        <w:rPr>
          <w:rFonts w:ascii="Times New Roman" w:hAnsi="Times New Roman" w:cs="Times New Roman"/>
          <w:i/>
          <w:sz w:val="24"/>
          <w:szCs w:val="24"/>
        </w:rPr>
        <w:t>Guy Wires</w:t>
      </w:r>
      <w:r w:rsidR="00F24A51" w:rsidRPr="00F24A51">
        <w:rPr>
          <w:rFonts w:ascii="Times New Roman" w:hAnsi="Times New Roman" w:cs="Times New Roman"/>
          <w:sz w:val="24"/>
          <w:szCs w:val="24"/>
        </w:rPr>
        <w:t>:  No guy or other support wires will be used in connection with a personal wireless telecommunication facility unless the facility is to be attached to an existing utility pole, alternative antenna support structure, tower or City-owned infrastructure that incorporated guy wires prior to the date that an applicant has applied for a permit.</w:t>
      </w:r>
    </w:p>
    <w:p w:rsidR="00F24A51" w:rsidRPr="00F24A51" w:rsidRDefault="00F24A51" w:rsidP="00F24A51">
      <w:pPr>
        <w:pStyle w:val="NoSpacing"/>
        <w:jc w:val="both"/>
        <w:rPr>
          <w:rFonts w:ascii="Times New Roman" w:hAnsi="Times New Roman" w:cs="Times New Roman"/>
          <w:sz w:val="24"/>
          <w:szCs w:val="24"/>
        </w:rPr>
      </w:pPr>
    </w:p>
    <w:p w:rsidR="00F24A51" w:rsidRPr="00F24A51" w:rsidRDefault="00D86159" w:rsidP="00D86159">
      <w:pPr>
        <w:pStyle w:val="NoSpacing"/>
        <w:ind w:firstLine="720"/>
        <w:jc w:val="both"/>
        <w:rPr>
          <w:rFonts w:ascii="Times New Roman" w:hAnsi="Times New Roman" w:cs="Times New Roman"/>
          <w:sz w:val="24"/>
          <w:szCs w:val="24"/>
        </w:rPr>
      </w:pPr>
      <w:r>
        <w:rPr>
          <w:rFonts w:ascii="Times New Roman" w:hAnsi="Times New Roman" w:cs="Times New Roman"/>
          <w:sz w:val="24"/>
          <w:szCs w:val="24"/>
        </w:rPr>
        <w:t>(11)</w:t>
      </w:r>
      <w:r>
        <w:rPr>
          <w:rFonts w:ascii="Times New Roman" w:hAnsi="Times New Roman" w:cs="Times New Roman"/>
          <w:sz w:val="24"/>
          <w:szCs w:val="24"/>
        </w:rPr>
        <w:tab/>
      </w:r>
      <w:r w:rsidR="00F24A51" w:rsidRPr="00D86159">
        <w:rPr>
          <w:rFonts w:ascii="Times New Roman" w:hAnsi="Times New Roman" w:cs="Times New Roman"/>
          <w:i/>
          <w:sz w:val="24"/>
          <w:szCs w:val="24"/>
        </w:rPr>
        <w:t>Pole Extensions</w:t>
      </w:r>
      <w:r w:rsidR="00F24A51" w:rsidRPr="00F24A51">
        <w:rPr>
          <w:rFonts w:ascii="Times New Roman" w:hAnsi="Times New Roman" w:cs="Times New Roman"/>
          <w:sz w:val="24"/>
          <w:szCs w:val="24"/>
        </w:rPr>
        <w:t xml:space="preserve">:  Extensions to utility poles, alternative support structures, towers and City-owned infrastructure utilized for the purpose of connecting a personal wireless telecommunications antenna and its related personal wireless telecommunications equipment must have a degree of strength capable of supporting the antenna and any related appurtenances and cabling and capable of withstanding wind forces and ice loads in accordance with the applicable structural integrity standards as set forth in </w:t>
      </w:r>
      <w:r w:rsidR="00F64C71">
        <w:rPr>
          <w:rFonts w:ascii="Times New Roman" w:hAnsi="Times New Roman" w:cs="Times New Roman"/>
          <w:sz w:val="24"/>
          <w:szCs w:val="24"/>
        </w:rPr>
        <w:t xml:space="preserve">Section </w:t>
      </w:r>
      <w:r w:rsidR="00F64C71" w:rsidRPr="00F24A51">
        <w:rPr>
          <w:rFonts w:ascii="Times New Roman" w:hAnsi="Times New Roman" w:cs="Times New Roman"/>
          <w:sz w:val="24"/>
          <w:szCs w:val="24"/>
        </w:rPr>
        <w:t>(</w:t>
      </w:r>
      <w:r w:rsidR="00F64C71">
        <w:rPr>
          <w:rFonts w:ascii="Times New Roman" w:hAnsi="Times New Roman" w:cs="Times New Roman"/>
          <w:sz w:val="24"/>
          <w:szCs w:val="24"/>
        </w:rPr>
        <w:t>e</w:t>
      </w:r>
      <w:r w:rsidR="00F64C71" w:rsidRPr="00F24A51">
        <w:rPr>
          <w:rFonts w:ascii="Times New Roman" w:hAnsi="Times New Roman" w:cs="Times New Roman"/>
          <w:sz w:val="24"/>
          <w:szCs w:val="24"/>
        </w:rPr>
        <w:t>)(</w:t>
      </w:r>
      <w:r w:rsidR="00F64C71">
        <w:rPr>
          <w:rFonts w:ascii="Times New Roman" w:hAnsi="Times New Roman" w:cs="Times New Roman"/>
          <w:sz w:val="24"/>
          <w:szCs w:val="24"/>
        </w:rPr>
        <w:t>12</w:t>
      </w:r>
      <w:r w:rsidR="00F64C71" w:rsidRPr="00F24A51">
        <w:rPr>
          <w:rFonts w:ascii="Times New Roman" w:hAnsi="Times New Roman" w:cs="Times New Roman"/>
          <w:sz w:val="24"/>
          <w:szCs w:val="24"/>
        </w:rPr>
        <w:t xml:space="preserve">) </w:t>
      </w:r>
      <w:r w:rsidR="00F24A51" w:rsidRPr="00F24A51">
        <w:rPr>
          <w:rFonts w:ascii="Times New Roman" w:hAnsi="Times New Roman" w:cs="Times New Roman"/>
          <w:sz w:val="24"/>
          <w:szCs w:val="24"/>
        </w:rPr>
        <w:t xml:space="preserve"> below. An extension must be securely bound to the utility pole, alternative antenna structure, tower or City-owned infrastructure in accordance with applicable engineering standards for the design and attachment of such extensions.</w:t>
      </w:r>
    </w:p>
    <w:p w:rsidR="00F24A51" w:rsidRPr="00F24A51" w:rsidRDefault="00F24A51" w:rsidP="00F24A51">
      <w:pPr>
        <w:pStyle w:val="NoSpacing"/>
        <w:jc w:val="both"/>
        <w:rPr>
          <w:rFonts w:ascii="Times New Roman" w:hAnsi="Times New Roman" w:cs="Times New Roman"/>
          <w:sz w:val="24"/>
          <w:szCs w:val="24"/>
        </w:rPr>
      </w:pPr>
    </w:p>
    <w:p w:rsidR="00F24A51" w:rsidRPr="00F24A51" w:rsidRDefault="00D86159" w:rsidP="00D86159">
      <w:pPr>
        <w:pStyle w:val="NoSpacing"/>
        <w:ind w:firstLine="720"/>
        <w:jc w:val="both"/>
        <w:rPr>
          <w:rFonts w:ascii="Times New Roman" w:hAnsi="Times New Roman" w:cs="Times New Roman"/>
          <w:sz w:val="24"/>
          <w:szCs w:val="24"/>
        </w:rPr>
      </w:pPr>
      <w:r>
        <w:rPr>
          <w:rFonts w:ascii="Times New Roman" w:hAnsi="Times New Roman" w:cs="Times New Roman"/>
          <w:sz w:val="24"/>
          <w:szCs w:val="24"/>
        </w:rPr>
        <w:t>(12)</w:t>
      </w:r>
      <w:r>
        <w:rPr>
          <w:rFonts w:ascii="Times New Roman" w:hAnsi="Times New Roman" w:cs="Times New Roman"/>
          <w:sz w:val="24"/>
          <w:szCs w:val="24"/>
        </w:rPr>
        <w:tab/>
      </w:r>
      <w:r w:rsidR="00F24A51" w:rsidRPr="00D86159">
        <w:rPr>
          <w:rFonts w:ascii="Times New Roman" w:hAnsi="Times New Roman" w:cs="Times New Roman"/>
          <w:i/>
          <w:sz w:val="24"/>
          <w:szCs w:val="24"/>
        </w:rPr>
        <w:t>Structural Integrity</w:t>
      </w:r>
      <w:r w:rsidR="00F24A51" w:rsidRPr="00F24A51">
        <w:rPr>
          <w:rFonts w:ascii="Times New Roman" w:hAnsi="Times New Roman" w:cs="Times New Roman"/>
          <w:sz w:val="24"/>
          <w:szCs w:val="24"/>
        </w:rPr>
        <w:t>:  The personal wireless telecommunication facility, including the antenna, pole extension and all related equipment must be designed to withstand a wind force and ice loads in accordance with  applicable  standards  established  in  Chapter  25  of  the  National Electric Safety Code for utility poles, Rule 250-B and 250-C standards governing wind, ice, and loading forces on utility poles, in the American National Standards Institute (ANSI) in TIA/EIA Section 222-G established by the Telecommunications Industry Association (TIA) and the Electronics Industry Association (EIA) for steel wireless support structures and the applicable industry standard for other existing structures. For any facility attached to City-owned infrastructure or, in the discretion of the City, for a utility pole, tower, or alternative antenna structure, the operator of the facility must provide the City with a structural evaluation of each specific location containing a recommendation that the proposed installation passes the standards described above. The evaluation must be prepared by a professional structural engineer licensed in the State of Illinois.</w:t>
      </w:r>
    </w:p>
    <w:p w:rsidR="00F24A51" w:rsidRPr="00F24A51" w:rsidRDefault="00F24A51" w:rsidP="00F24A51">
      <w:pPr>
        <w:pStyle w:val="NoSpacing"/>
        <w:jc w:val="both"/>
        <w:rPr>
          <w:rFonts w:ascii="Times New Roman" w:hAnsi="Times New Roman" w:cs="Times New Roman"/>
          <w:sz w:val="24"/>
          <w:szCs w:val="24"/>
        </w:rPr>
      </w:pPr>
    </w:p>
    <w:p w:rsidR="00F24A51" w:rsidRPr="00F24A51" w:rsidRDefault="00D86159" w:rsidP="00D86159">
      <w:pPr>
        <w:pStyle w:val="NoSpacing"/>
        <w:ind w:firstLine="720"/>
        <w:jc w:val="both"/>
        <w:rPr>
          <w:rFonts w:ascii="Times New Roman" w:hAnsi="Times New Roman" w:cs="Times New Roman"/>
          <w:sz w:val="24"/>
          <w:szCs w:val="24"/>
        </w:rPr>
      </w:pPr>
      <w:r>
        <w:rPr>
          <w:rFonts w:ascii="Times New Roman" w:hAnsi="Times New Roman" w:cs="Times New Roman"/>
          <w:sz w:val="24"/>
          <w:szCs w:val="24"/>
        </w:rPr>
        <w:t xml:space="preserve">(f) </w:t>
      </w:r>
      <w:r w:rsidR="00F24A51" w:rsidRPr="00D86159">
        <w:rPr>
          <w:rFonts w:ascii="Times New Roman" w:hAnsi="Times New Roman" w:cs="Times New Roman"/>
          <w:i/>
          <w:sz w:val="24"/>
          <w:szCs w:val="24"/>
        </w:rPr>
        <w:t>Signage.</w:t>
      </w:r>
      <w:r w:rsidR="00F24A51" w:rsidRPr="00F24A51">
        <w:rPr>
          <w:rFonts w:ascii="Times New Roman" w:hAnsi="Times New Roman" w:cs="Times New Roman"/>
          <w:sz w:val="24"/>
          <w:szCs w:val="24"/>
        </w:rPr>
        <w:t xml:space="preserve">  Other than signs required by federal law or regulations or identification and location markings, installation of signs on a personal wireless telecommunication facility is prohibited.</w:t>
      </w:r>
    </w:p>
    <w:p w:rsidR="00F24A51" w:rsidRPr="00F24A51" w:rsidRDefault="00F24A51" w:rsidP="00F24A51">
      <w:pPr>
        <w:pStyle w:val="NoSpacing"/>
        <w:jc w:val="both"/>
        <w:rPr>
          <w:rFonts w:ascii="Times New Roman" w:hAnsi="Times New Roman" w:cs="Times New Roman"/>
          <w:sz w:val="24"/>
          <w:szCs w:val="24"/>
        </w:rPr>
      </w:pPr>
    </w:p>
    <w:p w:rsidR="00F24A51" w:rsidRPr="00F24A51" w:rsidRDefault="00D86159" w:rsidP="00D86159">
      <w:pPr>
        <w:pStyle w:val="NoSpacing"/>
        <w:ind w:firstLine="720"/>
        <w:jc w:val="both"/>
        <w:rPr>
          <w:rFonts w:ascii="Times New Roman" w:hAnsi="Times New Roman" w:cs="Times New Roman"/>
          <w:sz w:val="24"/>
          <w:szCs w:val="24"/>
        </w:rPr>
      </w:pPr>
      <w:r>
        <w:rPr>
          <w:rFonts w:ascii="Times New Roman" w:hAnsi="Times New Roman" w:cs="Times New Roman"/>
          <w:sz w:val="24"/>
          <w:szCs w:val="24"/>
        </w:rPr>
        <w:t xml:space="preserve">(g) </w:t>
      </w:r>
      <w:r w:rsidR="00F24A51" w:rsidRPr="00D86159">
        <w:rPr>
          <w:rFonts w:ascii="Times New Roman" w:hAnsi="Times New Roman" w:cs="Times New Roman"/>
          <w:i/>
          <w:sz w:val="24"/>
          <w:szCs w:val="24"/>
        </w:rPr>
        <w:t>Screening</w:t>
      </w:r>
      <w:r w:rsidR="00F24A51" w:rsidRPr="00F24A51">
        <w:rPr>
          <w:rFonts w:ascii="Times New Roman" w:hAnsi="Times New Roman" w:cs="Times New Roman"/>
          <w:sz w:val="24"/>
          <w:szCs w:val="24"/>
        </w:rPr>
        <w:t>.  If screening is required under Section (</w:t>
      </w:r>
      <w:r w:rsidR="00F64C71">
        <w:rPr>
          <w:rFonts w:ascii="Times New Roman" w:hAnsi="Times New Roman" w:cs="Times New Roman"/>
          <w:sz w:val="24"/>
          <w:szCs w:val="24"/>
        </w:rPr>
        <w:t>e</w:t>
      </w:r>
      <w:r w:rsidR="00F24A51" w:rsidRPr="00F24A51">
        <w:rPr>
          <w:rFonts w:ascii="Times New Roman" w:hAnsi="Times New Roman" w:cs="Times New Roman"/>
          <w:sz w:val="24"/>
          <w:szCs w:val="24"/>
        </w:rPr>
        <w:t>)(4) above, it must be natural landscaping material or a fence subject to the approval of the City and must comply with all regulations of the City. Appropriate landscaping must be located and maintained and must provide the maximum achievable screening, as determined by the City, from view of adjoining properties and public or private streets. Notwithstanding the foregoing, no such screening is required to extend more than nine (9) feet in height. Landscape screening when permitted in the right-of-way must be provided with a clearance of three (3) feet in all directions from the facility. The color of housing for ground-mounted equipment must blend with the surroundings. For a covered structure, the maximum reasonably achievable screening must be provided between such facility and the view from adjoining properties and public or private streets. In lieu of the operator installing the screening, the City, at its sole discretion, may accept a fee from the operator of the facility for the acquisition, installation, or maintenance of landscaping material by the City.</w:t>
      </w:r>
    </w:p>
    <w:p w:rsidR="00F24A51" w:rsidRPr="00F24A51" w:rsidRDefault="00F24A51" w:rsidP="00F24A51">
      <w:pPr>
        <w:pStyle w:val="NoSpacing"/>
        <w:jc w:val="both"/>
        <w:rPr>
          <w:rFonts w:ascii="Times New Roman" w:hAnsi="Times New Roman" w:cs="Times New Roman"/>
          <w:sz w:val="24"/>
          <w:szCs w:val="24"/>
        </w:rPr>
      </w:pPr>
    </w:p>
    <w:p w:rsidR="00F24A51" w:rsidRPr="00F24A51" w:rsidRDefault="00D86159" w:rsidP="00D86159">
      <w:pPr>
        <w:pStyle w:val="NoSpacing"/>
        <w:ind w:firstLine="720"/>
        <w:jc w:val="both"/>
        <w:rPr>
          <w:rFonts w:ascii="Times New Roman" w:hAnsi="Times New Roman" w:cs="Times New Roman"/>
          <w:sz w:val="24"/>
          <w:szCs w:val="24"/>
        </w:rPr>
      </w:pPr>
      <w:r>
        <w:rPr>
          <w:rFonts w:ascii="Times New Roman" w:hAnsi="Times New Roman" w:cs="Times New Roman"/>
          <w:sz w:val="24"/>
          <w:szCs w:val="24"/>
        </w:rPr>
        <w:t xml:space="preserve">(h) </w:t>
      </w:r>
      <w:r w:rsidR="00F24A51" w:rsidRPr="00D86159">
        <w:rPr>
          <w:rFonts w:ascii="Times New Roman" w:hAnsi="Times New Roman" w:cs="Times New Roman"/>
          <w:i/>
          <w:sz w:val="24"/>
          <w:szCs w:val="24"/>
        </w:rPr>
        <w:t>Permission to Use Utility Pole or Alterative Antenna Structure</w:t>
      </w:r>
      <w:r w:rsidR="00F24A51" w:rsidRPr="00F24A51">
        <w:rPr>
          <w:rFonts w:ascii="Times New Roman" w:hAnsi="Times New Roman" w:cs="Times New Roman"/>
          <w:sz w:val="24"/>
          <w:szCs w:val="24"/>
        </w:rPr>
        <w:t>.  The operator of a personal wireless telecommunication facility must submit to the City written copies of the approval from the owner of a utility pole, monopole, or an alternative antenna structure, to mount the personal wireless telecommunication facility on that specific pole, tower, or structure, prior to issuance of the City permit.</w:t>
      </w:r>
    </w:p>
    <w:p w:rsidR="00F24A51" w:rsidRPr="00F24A51" w:rsidRDefault="00F24A51" w:rsidP="00F24A51">
      <w:pPr>
        <w:pStyle w:val="NoSpacing"/>
        <w:jc w:val="both"/>
        <w:rPr>
          <w:rFonts w:ascii="Times New Roman" w:hAnsi="Times New Roman" w:cs="Times New Roman"/>
          <w:sz w:val="24"/>
          <w:szCs w:val="24"/>
        </w:rPr>
      </w:pPr>
    </w:p>
    <w:p w:rsidR="00F24A51" w:rsidRPr="00F24A51" w:rsidRDefault="00D86159" w:rsidP="00D86159">
      <w:pPr>
        <w:pStyle w:val="NoSpacing"/>
        <w:ind w:firstLine="720"/>
        <w:jc w:val="both"/>
        <w:rPr>
          <w:rFonts w:ascii="Times New Roman" w:hAnsi="Times New Roman" w:cs="Times New Roman"/>
          <w:sz w:val="24"/>
          <w:szCs w:val="24"/>
        </w:rPr>
      </w:pPr>
      <w:r>
        <w:rPr>
          <w:rFonts w:ascii="Times New Roman" w:hAnsi="Times New Roman" w:cs="Times New Roman"/>
          <w:sz w:val="24"/>
          <w:szCs w:val="24"/>
        </w:rPr>
        <w:t xml:space="preserve">(i)  </w:t>
      </w:r>
      <w:r w:rsidR="00F24A51" w:rsidRPr="00D86159">
        <w:rPr>
          <w:rFonts w:ascii="Times New Roman" w:hAnsi="Times New Roman" w:cs="Times New Roman"/>
          <w:i/>
          <w:sz w:val="24"/>
          <w:szCs w:val="24"/>
        </w:rPr>
        <w:t>Licenses and Permits</w:t>
      </w:r>
      <w:r w:rsidR="00F24A51" w:rsidRPr="00F24A51">
        <w:rPr>
          <w:rFonts w:ascii="Times New Roman" w:hAnsi="Times New Roman" w:cs="Times New Roman"/>
          <w:sz w:val="24"/>
          <w:szCs w:val="24"/>
        </w:rPr>
        <w:t xml:space="preserve">.  The operator of a personal wireless telecommunication facility must verify to the City that it has received all concurrent licenses and permits required by other agencies and governments with jurisdiction over the design, construction, location and operation of said facility have been obtained and will be maintained within the corporate limits of the City. </w:t>
      </w:r>
    </w:p>
    <w:p w:rsidR="00F24A51" w:rsidRPr="00F24A51" w:rsidRDefault="00F24A51" w:rsidP="00F24A51">
      <w:pPr>
        <w:pStyle w:val="NoSpacing"/>
        <w:jc w:val="both"/>
        <w:rPr>
          <w:rFonts w:ascii="Times New Roman" w:hAnsi="Times New Roman" w:cs="Times New Roman"/>
          <w:sz w:val="24"/>
          <w:szCs w:val="24"/>
        </w:rPr>
      </w:pPr>
    </w:p>
    <w:p w:rsidR="00F24A51" w:rsidRPr="003B5FC7" w:rsidRDefault="00D86159" w:rsidP="00D86159">
      <w:pPr>
        <w:pStyle w:val="NoSpacing"/>
        <w:ind w:firstLine="720"/>
        <w:jc w:val="both"/>
        <w:rPr>
          <w:rFonts w:ascii="Times New Roman" w:hAnsi="Times New Roman" w:cs="Times New Roman"/>
          <w:i/>
          <w:sz w:val="24"/>
          <w:szCs w:val="24"/>
        </w:rPr>
      </w:pPr>
      <w:r>
        <w:rPr>
          <w:rFonts w:ascii="Times New Roman" w:hAnsi="Times New Roman" w:cs="Times New Roman"/>
          <w:sz w:val="24"/>
          <w:szCs w:val="24"/>
        </w:rPr>
        <w:t xml:space="preserve">(j) </w:t>
      </w:r>
      <w:r w:rsidR="00F24A51" w:rsidRPr="00D86159">
        <w:rPr>
          <w:rFonts w:ascii="Times New Roman" w:hAnsi="Times New Roman" w:cs="Times New Roman"/>
          <w:i/>
          <w:sz w:val="24"/>
          <w:szCs w:val="24"/>
        </w:rPr>
        <w:t>Variance Requirements</w:t>
      </w:r>
      <w:r w:rsidR="00F24A51" w:rsidRPr="00F24A51">
        <w:rPr>
          <w:rFonts w:ascii="Times New Roman" w:hAnsi="Times New Roman" w:cs="Times New Roman"/>
          <w:sz w:val="24"/>
          <w:szCs w:val="24"/>
        </w:rPr>
        <w:t xml:space="preserve">.  Each location of a personal wireless telecommunication facility within a right-of-way must meet all of the requirements of this Ordinance, unless a variance has been obtained in accordance with </w:t>
      </w:r>
      <w:r w:rsidR="003B5FC7">
        <w:rPr>
          <w:rFonts w:ascii="Times New Roman" w:hAnsi="Times New Roman" w:cs="Times New Roman"/>
          <w:i/>
          <w:sz w:val="24"/>
          <w:szCs w:val="24"/>
        </w:rPr>
        <w:t>Procedures, terms and conditions set forth in Sec. 82-291.</w:t>
      </w:r>
    </w:p>
    <w:p w:rsidR="00F24A51" w:rsidRPr="00F24A51" w:rsidRDefault="00F24A51" w:rsidP="00F24A51">
      <w:pPr>
        <w:pStyle w:val="NoSpacing"/>
        <w:jc w:val="both"/>
        <w:rPr>
          <w:rFonts w:ascii="Times New Roman" w:hAnsi="Times New Roman" w:cs="Times New Roman"/>
          <w:sz w:val="24"/>
          <w:szCs w:val="24"/>
        </w:rPr>
      </w:pPr>
    </w:p>
    <w:p w:rsidR="00F24A51" w:rsidRPr="00F24A51" w:rsidRDefault="003B5FC7" w:rsidP="003B5FC7">
      <w:pPr>
        <w:pStyle w:val="NoSpacing"/>
        <w:ind w:firstLine="720"/>
        <w:jc w:val="both"/>
        <w:rPr>
          <w:rFonts w:ascii="Times New Roman" w:hAnsi="Times New Roman" w:cs="Times New Roman"/>
          <w:sz w:val="24"/>
          <w:szCs w:val="24"/>
        </w:rPr>
      </w:pPr>
      <w:r>
        <w:rPr>
          <w:rFonts w:ascii="Times New Roman" w:hAnsi="Times New Roman" w:cs="Times New Roman"/>
          <w:sz w:val="24"/>
          <w:szCs w:val="24"/>
        </w:rPr>
        <w:t xml:space="preserve">(k) </w:t>
      </w:r>
      <w:r w:rsidR="00F24A51" w:rsidRPr="003B5FC7">
        <w:rPr>
          <w:rFonts w:ascii="Times New Roman" w:hAnsi="Times New Roman" w:cs="Times New Roman"/>
          <w:i/>
          <w:sz w:val="24"/>
          <w:szCs w:val="24"/>
        </w:rPr>
        <w:t>Abandonment and Removal</w:t>
      </w:r>
      <w:r w:rsidR="00F24A51" w:rsidRPr="00F24A51">
        <w:rPr>
          <w:rFonts w:ascii="Times New Roman" w:hAnsi="Times New Roman" w:cs="Times New Roman"/>
          <w:sz w:val="24"/>
          <w:szCs w:val="24"/>
        </w:rPr>
        <w:t>.  Any personal wireless telecommunication facility located within the corporate limits of the City that is not operated for a continuous period of twelve (12) months, shall be considered abandoned and the owner of the facility must remove same within ninety (90) days of receipt of written notice from the City notifying the owner of such abandonment. Such notice shall be sent by certified or registered mail, return-receipt-requested, by the City to such owner at the last known address of such owner. In the case of personal wireless telecommunication facilities attached to City owned infrastructure, if such facility is not removed within ninety (90) days of such notice, the City may remove or cause the removal of such facility through the terms of the applicable license agreement or through whatever actions are provided by law for removal and cost recovery.</w:t>
      </w:r>
    </w:p>
    <w:p w:rsidR="00F24A51" w:rsidRPr="00F24A51" w:rsidRDefault="00F24A51" w:rsidP="00F24A51">
      <w:pPr>
        <w:pStyle w:val="NoSpacing"/>
        <w:jc w:val="both"/>
        <w:rPr>
          <w:rFonts w:ascii="Times New Roman" w:hAnsi="Times New Roman" w:cs="Times New Roman"/>
          <w:sz w:val="24"/>
          <w:szCs w:val="24"/>
        </w:rPr>
      </w:pPr>
    </w:p>
    <w:p w:rsidR="003B5FC7" w:rsidRDefault="003B5FC7" w:rsidP="003B5FC7">
      <w:pPr>
        <w:pStyle w:val="NoSpacing"/>
        <w:jc w:val="both"/>
        <w:rPr>
          <w:rFonts w:ascii="Times New Roman" w:hAnsi="Times New Roman" w:cs="Times New Roman"/>
          <w:b/>
          <w:sz w:val="24"/>
          <w:szCs w:val="24"/>
        </w:rPr>
      </w:pPr>
      <w:r>
        <w:rPr>
          <w:rFonts w:ascii="Times New Roman" w:hAnsi="Times New Roman" w:cs="Times New Roman"/>
          <w:b/>
          <w:sz w:val="24"/>
          <w:szCs w:val="24"/>
        </w:rPr>
        <w:t xml:space="preserve">Sec. 82-502. – </w:t>
      </w:r>
      <w:bookmarkStart w:id="5" w:name="_Hlk517435985"/>
      <w:r>
        <w:rPr>
          <w:rFonts w:ascii="Times New Roman" w:hAnsi="Times New Roman" w:cs="Times New Roman"/>
          <w:b/>
          <w:sz w:val="24"/>
          <w:szCs w:val="24"/>
          <w:u w:val="single"/>
        </w:rPr>
        <w:t>PERMITS AND APPLICATION FEES AND PROCEDURES.</w:t>
      </w:r>
      <w:bookmarkEnd w:id="5"/>
    </w:p>
    <w:p w:rsidR="00F24A51" w:rsidRPr="00F24A51" w:rsidRDefault="00F24A51" w:rsidP="00F24A51">
      <w:pPr>
        <w:pStyle w:val="NoSpacing"/>
        <w:jc w:val="both"/>
        <w:rPr>
          <w:rFonts w:ascii="Times New Roman" w:hAnsi="Times New Roman" w:cs="Times New Roman"/>
          <w:sz w:val="24"/>
          <w:szCs w:val="24"/>
        </w:rPr>
      </w:pPr>
    </w:p>
    <w:p w:rsidR="00F24A51" w:rsidRDefault="00F24A51" w:rsidP="00F24A51">
      <w:pPr>
        <w:pStyle w:val="NoSpacing"/>
        <w:jc w:val="both"/>
        <w:rPr>
          <w:rFonts w:ascii="Times New Roman" w:hAnsi="Times New Roman" w:cs="Times New Roman"/>
          <w:sz w:val="24"/>
          <w:szCs w:val="24"/>
        </w:rPr>
      </w:pPr>
      <w:r w:rsidRPr="00F24A51">
        <w:rPr>
          <w:rFonts w:ascii="Times New Roman" w:hAnsi="Times New Roman" w:cs="Times New Roman"/>
          <w:sz w:val="24"/>
          <w:szCs w:val="24"/>
        </w:rPr>
        <w:t xml:space="preserve">Permits for placement of personal wireless telecommunication facilities in right-of-way within the City are required. Except as otherwise provided for by in this Ordinance, the procedures for the application for, approval of, and revocation of such a permit must be in compliance with City permit application requirements in </w:t>
      </w:r>
      <w:r w:rsidR="00A0694C">
        <w:rPr>
          <w:rFonts w:ascii="Times New Roman" w:hAnsi="Times New Roman" w:cs="Times New Roman"/>
          <w:sz w:val="24"/>
          <w:szCs w:val="24"/>
        </w:rPr>
        <w:t xml:space="preserve">Sec. 82 -274 </w:t>
      </w:r>
      <w:r w:rsidRPr="00F24A51">
        <w:rPr>
          <w:rFonts w:ascii="Times New Roman" w:hAnsi="Times New Roman" w:cs="Times New Roman"/>
          <w:sz w:val="24"/>
          <w:szCs w:val="24"/>
        </w:rPr>
        <w:t xml:space="preserve">Any applications must demonstrate compliance with the requirements of this section. Unless otherwise provided by franchise, license, or similar agreement, or federal, State or local law, all applications for permits </w:t>
      </w:r>
      <w:r w:rsidRPr="00A0694C">
        <w:rPr>
          <w:rFonts w:ascii="Times New Roman" w:hAnsi="Times New Roman" w:cs="Times New Roman"/>
          <w:sz w:val="24"/>
          <w:szCs w:val="24"/>
        </w:rPr>
        <w:t>pursuant to this section must be accompanied by a fee in the amount</w:t>
      </w:r>
      <w:r w:rsidR="00A0694C" w:rsidRPr="00A0694C">
        <w:rPr>
          <w:rFonts w:ascii="Times New Roman" w:hAnsi="Times New Roman" w:cs="Times New Roman"/>
          <w:sz w:val="24"/>
          <w:szCs w:val="24"/>
        </w:rPr>
        <w:t xml:space="preserve"> as provided for in Section 82-274</w:t>
      </w:r>
      <w:r w:rsidRPr="00A0694C">
        <w:rPr>
          <w:rFonts w:ascii="Times New Roman" w:hAnsi="Times New Roman" w:cs="Times New Roman"/>
          <w:sz w:val="24"/>
          <w:szCs w:val="24"/>
        </w:rPr>
        <w:t>. The</w:t>
      </w:r>
      <w:r w:rsidRPr="00F24A51">
        <w:rPr>
          <w:rFonts w:ascii="Times New Roman" w:hAnsi="Times New Roman" w:cs="Times New Roman"/>
          <w:sz w:val="24"/>
          <w:szCs w:val="24"/>
        </w:rPr>
        <w:t xml:space="preserve"> application fee will reimburse the City for regulatory and administrative costs with respect to the work being performed.</w:t>
      </w:r>
    </w:p>
    <w:p w:rsidR="00A0694C" w:rsidRDefault="00A0694C" w:rsidP="00F24A51">
      <w:pPr>
        <w:pStyle w:val="NoSpacing"/>
        <w:jc w:val="both"/>
        <w:rPr>
          <w:rFonts w:ascii="Times New Roman" w:hAnsi="Times New Roman" w:cs="Times New Roman"/>
          <w:sz w:val="24"/>
          <w:szCs w:val="24"/>
        </w:rPr>
      </w:pPr>
    </w:p>
    <w:p w:rsidR="00A0694C" w:rsidRPr="00F24A51" w:rsidRDefault="00A0694C" w:rsidP="00F24A51">
      <w:pPr>
        <w:pStyle w:val="NoSpacing"/>
        <w:jc w:val="both"/>
        <w:rPr>
          <w:rFonts w:ascii="Times New Roman" w:hAnsi="Times New Roman" w:cs="Times New Roman"/>
          <w:sz w:val="24"/>
          <w:szCs w:val="24"/>
        </w:rPr>
      </w:pPr>
    </w:p>
    <w:p w:rsidR="00F24A51" w:rsidRPr="00F24A51" w:rsidRDefault="00F24A51" w:rsidP="00F24A51">
      <w:pPr>
        <w:pStyle w:val="NoSpacing"/>
        <w:jc w:val="both"/>
        <w:rPr>
          <w:rFonts w:ascii="Times New Roman" w:hAnsi="Times New Roman" w:cs="Times New Roman"/>
          <w:sz w:val="24"/>
          <w:szCs w:val="24"/>
        </w:rPr>
      </w:pPr>
    </w:p>
    <w:p w:rsidR="003B5FC7" w:rsidRDefault="003B5FC7" w:rsidP="003B5FC7">
      <w:pPr>
        <w:pStyle w:val="NoSpacing"/>
        <w:jc w:val="both"/>
        <w:rPr>
          <w:rFonts w:ascii="Times New Roman" w:hAnsi="Times New Roman" w:cs="Times New Roman"/>
          <w:b/>
          <w:sz w:val="24"/>
          <w:szCs w:val="24"/>
        </w:rPr>
      </w:pPr>
      <w:r>
        <w:rPr>
          <w:rFonts w:ascii="Times New Roman" w:hAnsi="Times New Roman" w:cs="Times New Roman"/>
          <w:b/>
          <w:sz w:val="24"/>
          <w:szCs w:val="24"/>
        </w:rPr>
        <w:t xml:space="preserve">Sec. 82-503. – </w:t>
      </w:r>
      <w:r>
        <w:rPr>
          <w:rFonts w:ascii="Times New Roman" w:hAnsi="Times New Roman" w:cs="Times New Roman"/>
          <w:b/>
          <w:sz w:val="24"/>
          <w:szCs w:val="24"/>
          <w:u w:val="single"/>
        </w:rPr>
        <w:t>CONFLICT OF LAWS.</w:t>
      </w:r>
    </w:p>
    <w:p w:rsidR="00F24A51" w:rsidRPr="00F24A51" w:rsidRDefault="00F24A51" w:rsidP="00F24A51">
      <w:pPr>
        <w:pStyle w:val="NoSpacing"/>
        <w:jc w:val="both"/>
        <w:rPr>
          <w:rFonts w:ascii="Times New Roman" w:hAnsi="Times New Roman" w:cs="Times New Roman"/>
          <w:sz w:val="24"/>
          <w:szCs w:val="24"/>
        </w:rPr>
      </w:pPr>
    </w:p>
    <w:p w:rsidR="00F24A51" w:rsidRPr="00F24A51" w:rsidRDefault="00F24A51" w:rsidP="00F24A51">
      <w:pPr>
        <w:pStyle w:val="NoSpacing"/>
        <w:jc w:val="both"/>
        <w:rPr>
          <w:rFonts w:ascii="Times New Roman" w:hAnsi="Times New Roman" w:cs="Times New Roman"/>
          <w:sz w:val="24"/>
          <w:szCs w:val="24"/>
        </w:rPr>
      </w:pPr>
      <w:r w:rsidRPr="00F24A51">
        <w:rPr>
          <w:rFonts w:ascii="Times New Roman" w:hAnsi="Times New Roman" w:cs="Times New Roman"/>
          <w:sz w:val="24"/>
          <w:szCs w:val="24"/>
        </w:rPr>
        <w:t>Where the conditions imposed by any provisions of this Chapter regarding the siting and installation of personal wireless telecommunication facilities are more restrictive than comparable conditions imposed elsewhere in any other local law, ordinance, resolution, rule or regulation, the regulations of this will govern.</w:t>
      </w:r>
    </w:p>
    <w:p w:rsidR="000D536F" w:rsidRDefault="000D536F" w:rsidP="000D536F">
      <w:pPr>
        <w:pStyle w:val="NoSpacing"/>
        <w:jc w:val="both"/>
        <w:rPr>
          <w:rFonts w:ascii="Times New Roman" w:hAnsi="Times New Roman" w:cs="Times New Roman"/>
          <w:b/>
          <w:sz w:val="24"/>
          <w:szCs w:val="24"/>
        </w:rPr>
      </w:pPr>
    </w:p>
    <w:p w:rsidR="000238FE" w:rsidRPr="000238FE" w:rsidRDefault="00253528" w:rsidP="000238FE">
      <w:pPr>
        <w:rPr>
          <w:rFonts w:eastAsia="Arial"/>
          <w:sz w:val="24"/>
          <w:szCs w:val="24"/>
        </w:rPr>
      </w:pPr>
      <w:r w:rsidRPr="00E52115">
        <w:rPr>
          <w:rFonts w:ascii="Times New Roman" w:hAnsi="Times New Roman" w:cs="Times New Roman"/>
          <w:sz w:val="24"/>
          <w:szCs w:val="24"/>
          <w:u w:val="single"/>
        </w:rPr>
        <w:t xml:space="preserve">SECTION </w:t>
      </w:r>
      <w:r w:rsidR="00665339">
        <w:rPr>
          <w:rFonts w:ascii="Times New Roman" w:hAnsi="Times New Roman" w:cs="Times New Roman"/>
          <w:sz w:val="24"/>
          <w:szCs w:val="24"/>
          <w:u w:val="single"/>
        </w:rPr>
        <w:t>THREE</w:t>
      </w:r>
      <w:r w:rsidRPr="00E52115">
        <w:rPr>
          <w:rFonts w:ascii="Times New Roman" w:hAnsi="Times New Roman" w:cs="Times New Roman"/>
          <w:sz w:val="24"/>
          <w:szCs w:val="24"/>
        </w:rPr>
        <w:t>:</w:t>
      </w:r>
      <w:r w:rsidR="004C3858">
        <w:rPr>
          <w:rFonts w:ascii="Times New Roman" w:hAnsi="Times New Roman" w:cs="Times New Roman"/>
          <w:sz w:val="24"/>
          <w:szCs w:val="24"/>
        </w:rPr>
        <w:tab/>
      </w:r>
      <w:r w:rsidR="000238FE" w:rsidRPr="000238FE">
        <w:rPr>
          <w:rFonts w:ascii="Times New Roman" w:eastAsia="Arial" w:hAnsi="Times New Roman" w:cs="Times New Roman"/>
          <w:sz w:val="24"/>
          <w:szCs w:val="24"/>
        </w:rPr>
        <w:t>All ordinances or parts of ordinances in conflict herewith are hereby repealed</w:t>
      </w:r>
      <w:r w:rsidR="000238FE" w:rsidRPr="00D45C43">
        <w:rPr>
          <w:rFonts w:eastAsia="Arial"/>
          <w:sz w:val="24"/>
          <w:szCs w:val="24"/>
        </w:rPr>
        <w:t>.</w:t>
      </w:r>
    </w:p>
    <w:p w:rsidR="000238FE" w:rsidRPr="00E52115" w:rsidRDefault="00253528" w:rsidP="000238FE">
      <w:pPr>
        <w:jc w:val="both"/>
        <w:rPr>
          <w:rFonts w:ascii="Times New Roman" w:hAnsi="Times New Roman" w:cs="Times New Roman"/>
          <w:sz w:val="24"/>
          <w:szCs w:val="24"/>
        </w:rPr>
      </w:pPr>
      <w:r w:rsidRPr="00E52115">
        <w:rPr>
          <w:rFonts w:ascii="Times New Roman" w:hAnsi="Times New Roman" w:cs="Times New Roman"/>
          <w:sz w:val="24"/>
          <w:szCs w:val="24"/>
          <w:u w:val="single"/>
        </w:rPr>
        <w:t xml:space="preserve">SECTION </w:t>
      </w:r>
      <w:r w:rsidR="00665339">
        <w:rPr>
          <w:rFonts w:ascii="Times New Roman" w:hAnsi="Times New Roman" w:cs="Times New Roman"/>
          <w:sz w:val="24"/>
          <w:szCs w:val="24"/>
          <w:u w:val="single"/>
        </w:rPr>
        <w:t>FOUR</w:t>
      </w:r>
      <w:r w:rsidRPr="00E52115">
        <w:rPr>
          <w:rFonts w:ascii="Times New Roman" w:hAnsi="Times New Roman" w:cs="Times New Roman"/>
          <w:sz w:val="24"/>
          <w:szCs w:val="24"/>
        </w:rPr>
        <w:t>:</w:t>
      </w:r>
      <w:r w:rsidR="004C3858">
        <w:rPr>
          <w:rFonts w:ascii="Times New Roman" w:hAnsi="Times New Roman" w:cs="Times New Roman"/>
          <w:sz w:val="24"/>
          <w:szCs w:val="24"/>
        </w:rPr>
        <w:tab/>
      </w:r>
      <w:r w:rsidR="000238FE" w:rsidRPr="00E52115">
        <w:rPr>
          <w:rFonts w:ascii="Times New Roman" w:hAnsi="Times New Roman" w:cs="Times New Roman"/>
          <w:sz w:val="24"/>
          <w:szCs w:val="24"/>
        </w:rPr>
        <w:t xml:space="preserve">If any provision of this Ordinance or application thereof to any person or circumstance is ruled unconstitutional or otherwise invalid, such invalidity shall not affect other provisions or applications of this ordinance that can be given effect without the invalid application or provision, and each invalid provision or invalid application of this Ordinance is severable. </w:t>
      </w:r>
    </w:p>
    <w:p w:rsidR="000238FE" w:rsidRDefault="00253528" w:rsidP="00253528">
      <w:pPr>
        <w:jc w:val="both"/>
        <w:rPr>
          <w:rFonts w:ascii="Times New Roman" w:hAnsi="Times New Roman" w:cs="Times New Roman"/>
          <w:sz w:val="24"/>
          <w:szCs w:val="24"/>
        </w:rPr>
      </w:pPr>
      <w:r w:rsidRPr="00E52115">
        <w:rPr>
          <w:rFonts w:ascii="Times New Roman" w:hAnsi="Times New Roman" w:cs="Times New Roman"/>
          <w:sz w:val="24"/>
          <w:szCs w:val="24"/>
          <w:u w:val="single"/>
        </w:rPr>
        <w:t xml:space="preserve">SECTION </w:t>
      </w:r>
      <w:r w:rsidR="00665339">
        <w:rPr>
          <w:rFonts w:ascii="Times New Roman" w:hAnsi="Times New Roman" w:cs="Times New Roman"/>
          <w:sz w:val="24"/>
          <w:szCs w:val="24"/>
          <w:u w:val="single"/>
        </w:rPr>
        <w:t>FIVE</w:t>
      </w:r>
      <w:r w:rsidRPr="00E52115">
        <w:rPr>
          <w:rFonts w:ascii="Times New Roman" w:hAnsi="Times New Roman" w:cs="Times New Roman"/>
          <w:sz w:val="24"/>
          <w:szCs w:val="24"/>
        </w:rPr>
        <w:t>:</w:t>
      </w:r>
      <w:r w:rsidR="004C3858">
        <w:rPr>
          <w:rFonts w:ascii="Times New Roman" w:hAnsi="Times New Roman" w:cs="Times New Roman"/>
          <w:sz w:val="24"/>
          <w:szCs w:val="24"/>
        </w:rPr>
        <w:tab/>
      </w:r>
      <w:r w:rsidR="000238FE" w:rsidRPr="00E52115">
        <w:rPr>
          <w:rFonts w:ascii="Times New Roman" w:hAnsi="Times New Roman" w:cs="Times New Roman"/>
          <w:sz w:val="24"/>
          <w:szCs w:val="24"/>
        </w:rPr>
        <w:t xml:space="preserve">Where the conditions imposed by any provisions of this Ordinance are more restrictive than comparable provisions imposed elsewhere in any other local law, ordinance, resolution, rule or regulation, the regulations of this Ordinance will govern. </w:t>
      </w:r>
    </w:p>
    <w:p w:rsidR="000238FE" w:rsidRDefault="00253528" w:rsidP="00253528">
      <w:pPr>
        <w:jc w:val="both"/>
        <w:rPr>
          <w:rFonts w:ascii="Times New Roman" w:hAnsi="Times New Roman" w:cs="Times New Roman"/>
          <w:sz w:val="24"/>
          <w:szCs w:val="24"/>
        </w:rPr>
      </w:pPr>
      <w:r w:rsidRPr="00E52115">
        <w:rPr>
          <w:rFonts w:ascii="Times New Roman" w:hAnsi="Times New Roman" w:cs="Times New Roman"/>
          <w:sz w:val="24"/>
          <w:szCs w:val="24"/>
          <w:u w:val="single"/>
        </w:rPr>
        <w:t xml:space="preserve">SECTION </w:t>
      </w:r>
      <w:r w:rsidR="00665339">
        <w:rPr>
          <w:rFonts w:ascii="Times New Roman" w:hAnsi="Times New Roman" w:cs="Times New Roman"/>
          <w:sz w:val="24"/>
          <w:szCs w:val="24"/>
          <w:u w:val="single"/>
        </w:rPr>
        <w:t>SIX</w:t>
      </w:r>
      <w:r w:rsidRPr="00E52115">
        <w:rPr>
          <w:rFonts w:ascii="Times New Roman" w:hAnsi="Times New Roman" w:cs="Times New Roman"/>
          <w:sz w:val="24"/>
          <w:szCs w:val="24"/>
        </w:rPr>
        <w:t>:</w:t>
      </w:r>
      <w:r w:rsidR="004C3858">
        <w:rPr>
          <w:rFonts w:ascii="Times New Roman" w:hAnsi="Times New Roman" w:cs="Times New Roman"/>
          <w:sz w:val="24"/>
          <w:szCs w:val="24"/>
        </w:rPr>
        <w:tab/>
      </w:r>
      <w:r w:rsidR="000238FE" w:rsidRPr="00E52115">
        <w:rPr>
          <w:rFonts w:ascii="Times New Roman" w:hAnsi="Times New Roman" w:cs="Times New Roman"/>
          <w:sz w:val="24"/>
          <w:szCs w:val="24"/>
        </w:rPr>
        <w:t xml:space="preserve">The City Clerk shall publish this </w:t>
      </w:r>
      <w:r w:rsidR="000238FE">
        <w:rPr>
          <w:rFonts w:ascii="Times New Roman" w:hAnsi="Times New Roman" w:cs="Times New Roman"/>
          <w:sz w:val="24"/>
          <w:szCs w:val="24"/>
        </w:rPr>
        <w:t>O</w:t>
      </w:r>
      <w:r w:rsidR="000238FE" w:rsidRPr="00E52115">
        <w:rPr>
          <w:rFonts w:ascii="Times New Roman" w:hAnsi="Times New Roman" w:cs="Times New Roman"/>
          <w:sz w:val="24"/>
          <w:szCs w:val="24"/>
        </w:rPr>
        <w:t xml:space="preserve">rdinance in pamphlet form. </w:t>
      </w:r>
    </w:p>
    <w:p w:rsidR="00253528" w:rsidRPr="00E52115" w:rsidRDefault="000238FE" w:rsidP="00253528">
      <w:pPr>
        <w:jc w:val="both"/>
        <w:rPr>
          <w:rFonts w:ascii="Times New Roman" w:hAnsi="Times New Roman" w:cs="Times New Roman"/>
          <w:sz w:val="24"/>
          <w:szCs w:val="24"/>
        </w:rPr>
      </w:pPr>
      <w:r w:rsidRPr="00E52115">
        <w:rPr>
          <w:rFonts w:ascii="Times New Roman" w:hAnsi="Times New Roman" w:cs="Times New Roman"/>
          <w:sz w:val="24"/>
          <w:szCs w:val="24"/>
          <w:u w:val="single"/>
        </w:rPr>
        <w:t xml:space="preserve">SECTION </w:t>
      </w:r>
      <w:r>
        <w:rPr>
          <w:rFonts w:ascii="Times New Roman" w:hAnsi="Times New Roman" w:cs="Times New Roman"/>
          <w:sz w:val="24"/>
          <w:szCs w:val="24"/>
          <w:u w:val="single"/>
        </w:rPr>
        <w:t>SEVEN</w:t>
      </w:r>
      <w:r w:rsidRPr="00E52115">
        <w:rPr>
          <w:rFonts w:ascii="Times New Roman" w:hAnsi="Times New Roman" w:cs="Times New Roman"/>
          <w:sz w:val="24"/>
          <w:szCs w:val="24"/>
        </w:rPr>
        <w:t>:</w:t>
      </w:r>
      <w:r>
        <w:rPr>
          <w:rFonts w:ascii="Times New Roman" w:hAnsi="Times New Roman" w:cs="Times New Roman"/>
          <w:sz w:val="24"/>
          <w:szCs w:val="24"/>
        </w:rPr>
        <w:tab/>
      </w:r>
      <w:r w:rsidR="00253528" w:rsidRPr="00E52115">
        <w:rPr>
          <w:rFonts w:ascii="Times New Roman" w:hAnsi="Times New Roman" w:cs="Times New Roman"/>
          <w:sz w:val="24"/>
          <w:szCs w:val="24"/>
        </w:rPr>
        <w:t xml:space="preserve">This Ordinance shall be in full force and effect from and after its passage, approval and publication in pamphlet form as provided by law. </w:t>
      </w:r>
    </w:p>
    <w:p w:rsidR="00210EFF" w:rsidRDefault="00210EFF">
      <w:pPr>
        <w:spacing w:after="160" w:line="259" w:lineRule="auto"/>
        <w:rPr>
          <w:rFonts w:ascii="Times New Roman" w:eastAsia="Times New Roman" w:hAnsi="Times New Roman" w:cs="Times New Roman"/>
          <w:sz w:val="24"/>
          <w:szCs w:val="24"/>
        </w:rPr>
      </w:pPr>
    </w:p>
    <w:p w:rsidR="00253528" w:rsidRPr="00E52115" w:rsidRDefault="00253528" w:rsidP="00253528">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 xml:space="preserve">PASSED THIS </w:t>
      </w:r>
      <w:r w:rsidR="00952FE1">
        <w:rPr>
          <w:rFonts w:ascii="Times New Roman" w:eastAsia="Times New Roman" w:hAnsi="Times New Roman" w:cs="Times New Roman"/>
          <w:sz w:val="24"/>
          <w:szCs w:val="24"/>
        </w:rPr>
        <w:t xml:space="preserve">_____ </w:t>
      </w:r>
      <w:r w:rsidRPr="00E52115">
        <w:rPr>
          <w:rFonts w:ascii="Times New Roman" w:hAnsi="Times New Roman" w:cs="Times New Roman"/>
          <w:sz w:val="24"/>
          <w:szCs w:val="24"/>
        </w:rPr>
        <w:t xml:space="preserve">day of </w:t>
      </w:r>
      <w:r w:rsidR="00952FE1">
        <w:rPr>
          <w:rFonts w:ascii="Times New Roman" w:hAnsi="Times New Roman" w:cs="Times New Roman"/>
          <w:sz w:val="24"/>
          <w:szCs w:val="24"/>
        </w:rPr>
        <w:t>__________</w:t>
      </w:r>
      <w:r w:rsidRPr="00E52115">
        <w:rPr>
          <w:rFonts w:ascii="Times New Roman" w:hAnsi="Times New Roman" w:cs="Times New Roman"/>
          <w:sz w:val="24"/>
          <w:szCs w:val="24"/>
        </w:rPr>
        <w:t>, 2018</w:t>
      </w:r>
      <w:r>
        <w:rPr>
          <w:rFonts w:ascii="Times New Roman" w:hAnsi="Times New Roman" w:cs="Times New Roman"/>
          <w:sz w:val="24"/>
          <w:szCs w:val="24"/>
        </w:rPr>
        <w:t>.</w:t>
      </w:r>
    </w:p>
    <w:p w:rsidR="00253528" w:rsidRPr="00E52115" w:rsidRDefault="00253528" w:rsidP="00253528">
      <w:pPr>
        <w:spacing w:after="0" w:line="240" w:lineRule="auto"/>
        <w:jc w:val="both"/>
        <w:rPr>
          <w:rFonts w:ascii="Times New Roman" w:eastAsia="Times New Roman" w:hAnsi="Times New Roman" w:cs="Times New Roman"/>
          <w:sz w:val="24"/>
          <w:szCs w:val="24"/>
        </w:rPr>
      </w:pPr>
    </w:p>
    <w:p w:rsidR="00253528" w:rsidRPr="00E52115" w:rsidRDefault="00253528" w:rsidP="00253528">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 xml:space="preserve">AYES: </w:t>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p>
    <w:p w:rsidR="00253528" w:rsidRPr="00E52115" w:rsidRDefault="00253528" w:rsidP="00253528">
      <w:pPr>
        <w:spacing w:after="0" w:line="240" w:lineRule="auto"/>
        <w:jc w:val="both"/>
        <w:rPr>
          <w:rFonts w:ascii="Times New Roman" w:eastAsia="Times New Roman" w:hAnsi="Times New Roman" w:cs="Times New Roman"/>
          <w:sz w:val="24"/>
          <w:szCs w:val="24"/>
        </w:rPr>
      </w:pPr>
    </w:p>
    <w:p w:rsidR="00253528" w:rsidRPr="00E52115" w:rsidRDefault="00253528" w:rsidP="00253528">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 xml:space="preserve">NAYS: </w:t>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p>
    <w:p w:rsidR="00253528" w:rsidRPr="00E52115" w:rsidRDefault="00253528" w:rsidP="00253528">
      <w:pPr>
        <w:spacing w:after="0" w:line="240" w:lineRule="auto"/>
        <w:jc w:val="both"/>
        <w:rPr>
          <w:rFonts w:ascii="Times New Roman" w:eastAsia="Times New Roman" w:hAnsi="Times New Roman" w:cs="Times New Roman"/>
          <w:sz w:val="24"/>
          <w:szCs w:val="24"/>
        </w:rPr>
      </w:pPr>
    </w:p>
    <w:p w:rsidR="00253528" w:rsidRPr="00E52115" w:rsidRDefault="00253528" w:rsidP="00253528">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 xml:space="preserve">ABSENT: </w:t>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p>
    <w:p w:rsidR="00253528" w:rsidRPr="00E52115" w:rsidRDefault="00253528" w:rsidP="00253528">
      <w:pPr>
        <w:spacing w:after="0" w:line="240" w:lineRule="auto"/>
        <w:jc w:val="both"/>
        <w:rPr>
          <w:rFonts w:ascii="Times New Roman" w:eastAsia="Times New Roman" w:hAnsi="Times New Roman" w:cs="Times New Roman"/>
          <w:sz w:val="24"/>
          <w:szCs w:val="24"/>
        </w:rPr>
      </w:pPr>
    </w:p>
    <w:p w:rsidR="00253528" w:rsidRPr="00E52115" w:rsidRDefault="00253528" w:rsidP="00253528">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 xml:space="preserve">APPROVED THIS </w:t>
      </w:r>
      <w:r w:rsidR="00952FE1">
        <w:rPr>
          <w:rFonts w:ascii="Times New Roman" w:eastAsia="Times New Roman" w:hAnsi="Times New Roman" w:cs="Times New Roman"/>
          <w:sz w:val="24"/>
          <w:szCs w:val="24"/>
        </w:rPr>
        <w:t>_____</w:t>
      </w:r>
      <w:r w:rsidRPr="00E52115">
        <w:rPr>
          <w:rFonts w:ascii="Times New Roman" w:hAnsi="Times New Roman" w:cs="Times New Roman"/>
          <w:sz w:val="24"/>
          <w:szCs w:val="24"/>
        </w:rPr>
        <w:t xml:space="preserve"> day of </w:t>
      </w:r>
      <w:r w:rsidR="00952FE1">
        <w:rPr>
          <w:rFonts w:ascii="Times New Roman" w:hAnsi="Times New Roman" w:cs="Times New Roman"/>
          <w:sz w:val="24"/>
          <w:szCs w:val="24"/>
        </w:rPr>
        <w:t>_________</w:t>
      </w:r>
      <w:r w:rsidRPr="00E52115">
        <w:rPr>
          <w:rFonts w:ascii="Times New Roman" w:hAnsi="Times New Roman" w:cs="Times New Roman"/>
          <w:sz w:val="24"/>
          <w:szCs w:val="24"/>
        </w:rPr>
        <w:t>, 2018</w:t>
      </w:r>
      <w:r>
        <w:rPr>
          <w:rFonts w:ascii="Times New Roman" w:hAnsi="Times New Roman" w:cs="Times New Roman"/>
          <w:sz w:val="24"/>
          <w:szCs w:val="24"/>
        </w:rPr>
        <w:t>.</w:t>
      </w:r>
    </w:p>
    <w:p w:rsidR="00253528" w:rsidRPr="00E52115" w:rsidRDefault="00253528" w:rsidP="00253528">
      <w:pPr>
        <w:spacing w:after="0" w:line="240" w:lineRule="auto"/>
        <w:jc w:val="both"/>
        <w:rPr>
          <w:rFonts w:ascii="Times New Roman" w:eastAsia="Times New Roman" w:hAnsi="Times New Roman" w:cs="Times New Roman"/>
          <w:sz w:val="24"/>
          <w:szCs w:val="24"/>
        </w:rPr>
      </w:pPr>
    </w:p>
    <w:p w:rsidR="00253528" w:rsidRPr="00E52115" w:rsidRDefault="00253528" w:rsidP="00253528">
      <w:pPr>
        <w:spacing w:after="0" w:line="240" w:lineRule="auto"/>
        <w:jc w:val="both"/>
        <w:rPr>
          <w:rFonts w:ascii="Times New Roman" w:eastAsia="Times New Roman" w:hAnsi="Times New Roman" w:cs="Times New Roman"/>
          <w:sz w:val="24"/>
          <w:szCs w:val="24"/>
        </w:rPr>
      </w:pPr>
    </w:p>
    <w:p w:rsidR="00253528" w:rsidRPr="00E52115" w:rsidRDefault="00253528" w:rsidP="00253528">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____________________________________</w:t>
      </w:r>
    </w:p>
    <w:p w:rsidR="00253528" w:rsidRPr="00E52115" w:rsidRDefault="00253528" w:rsidP="00253528">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00952FE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MAYOR</w:t>
      </w:r>
      <w:r w:rsidRPr="00E52115">
        <w:rPr>
          <w:rFonts w:ascii="Times New Roman" w:eastAsia="Times New Roman" w:hAnsi="Times New Roman" w:cs="Times New Roman"/>
          <w:sz w:val="24"/>
          <w:szCs w:val="24"/>
        </w:rPr>
        <w:t xml:space="preserve"> </w:t>
      </w:r>
    </w:p>
    <w:p w:rsidR="00253528" w:rsidRPr="00E52115" w:rsidRDefault="00253528" w:rsidP="00253528">
      <w:pPr>
        <w:spacing w:after="0" w:line="240" w:lineRule="auto"/>
        <w:jc w:val="both"/>
        <w:rPr>
          <w:rFonts w:ascii="Times New Roman" w:eastAsia="Times New Roman" w:hAnsi="Times New Roman" w:cs="Times New Roman"/>
          <w:szCs w:val="20"/>
        </w:rPr>
      </w:pPr>
    </w:p>
    <w:p w:rsidR="00253528" w:rsidRPr="00E52115" w:rsidRDefault="00253528" w:rsidP="0025352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253528" w:rsidRDefault="00253528" w:rsidP="00253528">
      <w:pPr>
        <w:spacing w:after="0" w:line="48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ATTEST:</w:t>
      </w:r>
    </w:p>
    <w:p w:rsidR="00952FE1" w:rsidRPr="00E52115" w:rsidRDefault="00952FE1" w:rsidP="00253528">
      <w:pPr>
        <w:spacing w:after="0" w:line="480" w:lineRule="auto"/>
        <w:jc w:val="both"/>
        <w:rPr>
          <w:rFonts w:ascii="Times New Roman" w:eastAsia="Times New Roman" w:hAnsi="Times New Roman" w:cs="Times New Roman"/>
          <w:sz w:val="24"/>
          <w:szCs w:val="24"/>
        </w:rPr>
      </w:pPr>
    </w:p>
    <w:p w:rsidR="00253528" w:rsidRPr="00E52115" w:rsidRDefault="00253528" w:rsidP="00253528">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_____________________________________</w:t>
      </w:r>
    </w:p>
    <w:p w:rsidR="00253528" w:rsidRPr="00E52115" w:rsidRDefault="00253528" w:rsidP="00253528">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CITY CLERK</w:t>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16"/>
          <w:szCs w:val="20"/>
        </w:rPr>
        <w:br w:type="page"/>
      </w:r>
    </w:p>
    <w:p w:rsidR="00253528" w:rsidRPr="00E52115" w:rsidRDefault="00253528" w:rsidP="00253528">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STATE OF ILLINOIS</w:t>
      </w:r>
      <w:r w:rsidRPr="00E52115">
        <w:rPr>
          <w:rFonts w:ascii="Times New Roman" w:eastAsia="Times New Roman" w:hAnsi="Times New Roman" w:cs="Times New Roman"/>
          <w:sz w:val="24"/>
          <w:szCs w:val="24"/>
        </w:rPr>
        <w:tab/>
        <w:t>)</w:t>
      </w:r>
    </w:p>
    <w:p w:rsidR="00253528" w:rsidRPr="00E52115" w:rsidRDefault="00253528" w:rsidP="00253528">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SS.</w:t>
      </w:r>
    </w:p>
    <w:p w:rsidR="00253528" w:rsidRPr="00E52115" w:rsidRDefault="00253528" w:rsidP="00253528">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COUNTY OF OGLE</w:t>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t>)</w:t>
      </w:r>
    </w:p>
    <w:p w:rsidR="00253528" w:rsidRPr="00E52115" w:rsidRDefault="00253528" w:rsidP="00253528">
      <w:pPr>
        <w:spacing w:after="0" w:line="240" w:lineRule="auto"/>
        <w:jc w:val="both"/>
        <w:rPr>
          <w:rFonts w:ascii="Times New Roman" w:eastAsia="Times New Roman" w:hAnsi="Times New Roman" w:cs="Times New Roman"/>
          <w:sz w:val="24"/>
          <w:szCs w:val="24"/>
        </w:rPr>
      </w:pPr>
    </w:p>
    <w:p w:rsidR="00253528" w:rsidRPr="00E52115" w:rsidRDefault="00253528" w:rsidP="00253528">
      <w:pPr>
        <w:spacing w:after="0" w:line="240" w:lineRule="auto"/>
        <w:jc w:val="both"/>
        <w:rPr>
          <w:rFonts w:ascii="Times New Roman" w:eastAsia="Times New Roman" w:hAnsi="Times New Roman" w:cs="Times New Roman"/>
          <w:sz w:val="24"/>
          <w:szCs w:val="24"/>
        </w:rPr>
      </w:pPr>
    </w:p>
    <w:p w:rsidR="00253528" w:rsidRPr="00E52115" w:rsidRDefault="00253528" w:rsidP="00253528">
      <w:pPr>
        <w:spacing w:after="0" w:line="240" w:lineRule="auto"/>
        <w:jc w:val="center"/>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CERTIFICATE</w:t>
      </w:r>
    </w:p>
    <w:p w:rsidR="00253528" w:rsidRPr="00E52115" w:rsidRDefault="00253528" w:rsidP="00253528">
      <w:pPr>
        <w:pStyle w:val="NoSpacing"/>
        <w:spacing w:line="480" w:lineRule="auto"/>
        <w:rPr>
          <w:rFonts w:ascii="Times New Roman" w:hAnsi="Times New Roman" w:cs="Times New Roman"/>
          <w:sz w:val="24"/>
          <w:szCs w:val="24"/>
        </w:rPr>
      </w:pPr>
    </w:p>
    <w:p w:rsidR="00253528" w:rsidRPr="00A0694C" w:rsidRDefault="00253528" w:rsidP="00A0694C">
      <w:pPr>
        <w:pStyle w:val="NoSpacing"/>
        <w:spacing w:line="480" w:lineRule="auto"/>
        <w:jc w:val="both"/>
        <w:rPr>
          <w:rFonts w:ascii="Times New Roman" w:eastAsia="Times New Roman" w:hAnsi="Times New Roman" w:cs="Times New Roman"/>
          <w:color w:val="000000"/>
          <w:sz w:val="24"/>
          <w:szCs w:val="24"/>
        </w:rPr>
      </w:pPr>
      <w:r w:rsidRPr="00A0694C">
        <w:rPr>
          <w:rFonts w:ascii="Times New Roman" w:hAnsi="Times New Roman" w:cs="Times New Roman"/>
          <w:sz w:val="24"/>
          <w:szCs w:val="24"/>
        </w:rPr>
        <w:tab/>
        <w:t>I, ___________________, City Clerk of the City of Rochelle, County</w:t>
      </w:r>
      <w:r w:rsidR="00952FE1" w:rsidRPr="00A0694C">
        <w:rPr>
          <w:rFonts w:ascii="Times New Roman" w:hAnsi="Times New Roman" w:cs="Times New Roman"/>
          <w:sz w:val="24"/>
          <w:szCs w:val="24"/>
        </w:rPr>
        <w:t xml:space="preserve"> </w:t>
      </w:r>
      <w:r w:rsidRPr="00A0694C">
        <w:rPr>
          <w:rFonts w:ascii="Times New Roman" w:hAnsi="Times New Roman" w:cs="Times New Roman"/>
          <w:sz w:val="24"/>
          <w:szCs w:val="24"/>
        </w:rPr>
        <w:t>of Ogle and State of Illinois, DO HEREBY CERTIFY that the foregoing is a true and correct copy of Ordinance No. _____, “</w:t>
      </w:r>
      <w:r w:rsidR="00A0694C" w:rsidRPr="00A0694C">
        <w:rPr>
          <w:rFonts w:ascii="Times New Roman" w:eastAsia="Times New Roman" w:hAnsi="Times New Roman" w:cs="Times New Roman"/>
          <w:color w:val="000000"/>
          <w:sz w:val="24"/>
          <w:szCs w:val="24"/>
        </w:rPr>
        <w:t>AN ORDINANCE AMENDING CHAPTER 82 ENTITLED “STREETS, SIDEWALKS AND OTHER PUBLIC PLACES” PERTAINING TO THE SITING OF SMALL CELL ANTENNA/TOWER IN THE RIGHT-OF -WAY</w:t>
      </w:r>
      <w:r w:rsidRPr="00A0694C">
        <w:rPr>
          <w:rFonts w:ascii="Times New Roman" w:hAnsi="Times New Roman" w:cs="Times New Roman"/>
          <w:sz w:val="24"/>
          <w:szCs w:val="24"/>
        </w:rPr>
        <w:t xml:space="preserve">” which was adopted by the Mayor and City Council of the City of Rochelle on </w:t>
      </w:r>
      <w:r w:rsidR="00952FE1" w:rsidRPr="00A0694C">
        <w:rPr>
          <w:rFonts w:ascii="Times New Roman" w:hAnsi="Times New Roman" w:cs="Times New Roman"/>
          <w:sz w:val="24"/>
          <w:szCs w:val="24"/>
        </w:rPr>
        <w:t>_______________</w:t>
      </w:r>
      <w:r w:rsidRPr="00A0694C">
        <w:rPr>
          <w:rFonts w:ascii="Times New Roman" w:hAnsi="Times New Roman" w:cs="Times New Roman"/>
          <w:sz w:val="24"/>
          <w:szCs w:val="24"/>
        </w:rPr>
        <w:t>, 2018.</w:t>
      </w:r>
    </w:p>
    <w:p w:rsidR="00253528" w:rsidRPr="00E52115" w:rsidRDefault="00253528" w:rsidP="00952FE1">
      <w:pPr>
        <w:pStyle w:val="NoSpacing"/>
        <w:spacing w:line="480" w:lineRule="auto"/>
        <w:jc w:val="both"/>
        <w:rPr>
          <w:rFonts w:ascii="Times New Roman" w:hAnsi="Times New Roman" w:cs="Times New Roman"/>
          <w:sz w:val="24"/>
          <w:szCs w:val="24"/>
        </w:rPr>
      </w:pPr>
      <w:r w:rsidRPr="00E52115">
        <w:rPr>
          <w:rFonts w:ascii="Times New Roman" w:hAnsi="Times New Roman" w:cs="Times New Roman"/>
          <w:sz w:val="24"/>
          <w:szCs w:val="24"/>
        </w:rPr>
        <w:tab/>
        <w:t xml:space="preserve">IN WITNESS WHEREOF, I have hereunto set my hand and affixed the corporate seal of </w:t>
      </w:r>
    </w:p>
    <w:p w:rsidR="00253528" w:rsidRPr="00E52115" w:rsidRDefault="00253528" w:rsidP="00952FE1">
      <w:pPr>
        <w:pStyle w:val="NoSpacing"/>
        <w:spacing w:line="480" w:lineRule="auto"/>
        <w:jc w:val="both"/>
        <w:rPr>
          <w:rFonts w:ascii="Times New Roman" w:hAnsi="Times New Roman" w:cs="Times New Roman"/>
          <w:sz w:val="24"/>
          <w:szCs w:val="24"/>
        </w:rPr>
      </w:pPr>
      <w:r w:rsidRPr="00E52115">
        <w:rPr>
          <w:rFonts w:ascii="Times New Roman" w:hAnsi="Times New Roman" w:cs="Times New Roman"/>
          <w:sz w:val="24"/>
          <w:szCs w:val="24"/>
        </w:rPr>
        <w:t xml:space="preserve">the City of Rochelle this </w:t>
      </w:r>
      <w:r w:rsidR="00952FE1">
        <w:rPr>
          <w:rFonts w:ascii="Times New Roman" w:hAnsi="Times New Roman" w:cs="Times New Roman"/>
          <w:sz w:val="24"/>
          <w:szCs w:val="24"/>
        </w:rPr>
        <w:t>_____</w:t>
      </w:r>
      <w:r w:rsidRPr="00E52115">
        <w:rPr>
          <w:rFonts w:ascii="Times New Roman" w:hAnsi="Times New Roman" w:cs="Times New Roman"/>
          <w:sz w:val="24"/>
          <w:szCs w:val="24"/>
        </w:rPr>
        <w:t xml:space="preserve"> day of </w:t>
      </w:r>
      <w:r w:rsidR="00952FE1">
        <w:rPr>
          <w:rFonts w:ascii="Times New Roman" w:hAnsi="Times New Roman" w:cs="Times New Roman"/>
          <w:sz w:val="24"/>
          <w:szCs w:val="24"/>
        </w:rPr>
        <w:t>__________</w:t>
      </w:r>
      <w:r w:rsidRPr="00E52115">
        <w:rPr>
          <w:rFonts w:ascii="Times New Roman" w:hAnsi="Times New Roman" w:cs="Times New Roman"/>
          <w:sz w:val="24"/>
          <w:szCs w:val="24"/>
        </w:rPr>
        <w:t>, 2018</w:t>
      </w:r>
      <w:r>
        <w:rPr>
          <w:rFonts w:ascii="Times New Roman" w:hAnsi="Times New Roman" w:cs="Times New Roman"/>
          <w:sz w:val="24"/>
          <w:szCs w:val="24"/>
        </w:rPr>
        <w:t>.</w:t>
      </w:r>
    </w:p>
    <w:p w:rsidR="00253528" w:rsidRPr="00E52115" w:rsidRDefault="00253528" w:rsidP="00952FE1">
      <w:pPr>
        <w:spacing w:after="0" w:line="480" w:lineRule="auto"/>
        <w:jc w:val="both"/>
        <w:rPr>
          <w:rFonts w:ascii="Times New Roman" w:eastAsia="Times New Roman" w:hAnsi="Times New Roman" w:cs="Times New Roman"/>
          <w:sz w:val="24"/>
          <w:szCs w:val="24"/>
        </w:rPr>
      </w:pPr>
    </w:p>
    <w:p w:rsidR="00253528" w:rsidRPr="00E52115" w:rsidRDefault="00253528" w:rsidP="00253528">
      <w:pPr>
        <w:spacing w:after="0" w:line="240" w:lineRule="auto"/>
        <w:jc w:val="both"/>
        <w:rPr>
          <w:rFonts w:ascii="Times New Roman" w:eastAsia="Times New Roman" w:hAnsi="Times New Roman" w:cs="Times New Roman"/>
          <w:sz w:val="24"/>
          <w:szCs w:val="24"/>
        </w:rPr>
      </w:pPr>
    </w:p>
    <w:p w:rsidR="00253528" w:rsidRPr="00E52115" w:rsidRDefault="00253528" w:rsidP="00253528">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bookmarkStart w:id="6" w:name="_Hlk504488569"/>
      <w:r w:rsidRPr="00E52115">
        <w:rPr>
          <w:rFonts w:ascii="Times New Roman" w:eastAsia="Times New Roman" w:hAnsi="Times New Roman" w:cs="Times New Roman"/>
          <w:sz w:val="24"/>
          <w:szCs w:val="24"/>
        </w:rPr>
        <w:t>____________________________________</w:t>
      </w:r>
    </w:p>
    <w:p w:rsidR="00253528" w:rsidRPr="00E52115" w:rsidRDefault="00253528" w:rsidP="00253528">
      <w:pPr>
        <w:spacing w:after="0" w:line="240" w:lineRule="auto"/>
        <w:jc w:val="both"/>
        <w:rPr>
          <w:rFonts w:ascii="Times New Roman" w:hAnsi="Times New Roman" w:cs="Times New Roman"/>
        </w:rPr>
      </w:pP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t xml:space="preserve">CITY CLERK </w:t>
      </w:r>
      <w:bookmarkEnd w:id="6"/>
    </w:p>
    <w:p w:rsidR="00AB1C48" w:rsidRDefault="00AB1C48"/>
    <w:sectPr w:rsidR="00AB1C48" w:rsidSect="009D30B1">
      <w:pgSz w:w="12240" w:h="15840" w:code="1"/>
      <w:pgMar w:top="1440" w:right="1440" w:bottom="1440" w:left="1440" w:header="1440" w:footer="1440" w:gutter="0"/>
      <w:paperSrc w:first="261" w:other="261"/>
      <w:cols w:space="720"/>
      <w:titlePg/>
      <w:docGrid w:linePitch="233"/>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85BE8"/>
    <w:multiLevelType w:val="hybridMultilevel"/>
    <w:tmpl w:val="20829BA2"/>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4DC1842"/>
    <w:multiLevelType w:val="hybridMultilevel"/>
    <w:tmpl w:val="EEBAE5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DDF435D"/>
    <w:multiLevelType w:val="hybridMultilevel"/>
    <w:tmpl w:val="02942EE6"/>
    <w:lvl w:ilvl="0" w:tplc="C818C74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E10524"/>
    <w:multiLevelType w:val="hybridMultilevel"/>
    <w:tmpl w:val="B4B28DA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32CD1936"/>
    <w:multiLevelType w:val="hybridMultilevel"/>
    <w:tmpl w:val="CF46256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B0E58B5"/>
    <w:multiLevelType w:val="hybridMultilevel"/>
    <w:tmpl w:val="39B6645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C1654B8"/>
    <w:multiLevelType w:val="hybridMultilevel"/>
    <w:tmpl w:val="D730DF7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E0576BF"/>
    <w:multiLevelType w:val="hybridMultilevel"/>
    <w:tmpl w:val="EEBAE5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FFC5708"/>
    <w:multiLevelType w:val="hybridMultilevel"/>
    <w:tmpl w:val="2F2AB91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59D3D57"/>
    <w:multiLevelType w:val="hybridMultilevel"/>
    <w:tmpl w:val="EEA4A8C4"/>
    <w:lvl w:ilvl="0" w:tplc="292AAB9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5AC87FF3"/>
    <w:multiLevelType w:val="hybridMultilevel"/>
    <w:tmpl w:val="CD0020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C5E2A53"/>
    <w:multiLevelType w:val="hybridMultilevel"/>
    <w:tmpl w:val="E200A69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80235A3"/>
    <w:multiLevelType w:val="hybridMultilevel"/>
    <w:tmpl w:val="0A1629C6"/>
    <w:lvl w:ilvl="0" w:tplc="8D72D32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8BF0BE1"/>
    <w:multiLevelType w:val="hybridMultilevel"/>
    <w:tmpl w:val="D514E2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1"/>
  </w:num>
  <w:num w:numId="3">
    <w:abstractNumId w:val="3"/>
  </w:num>
  <w:num w:numId="4">
    <w:abstractNumId w:val="11"/>
  </w:num>
  <w:num w:numId="5">
    <w:abstractNumId w:val="0"/>
  </w:num>
  <w:num w:numId="6">
    <w:abstractNumId w:val="4"/>
  </w:num>
  <w:num w:numId="7">
    <w:abstractNumId w:val="8"/>
  </w:num>
  <w:num w:numId="8">
    <w:abstractNumId w:val="6"/>
  </w:num>
  <w:num w:numId="9">
    <w:abstractNumId w:val="13"/>
  </w:num>
  <w:num w:numId="10">
    <w:abstractNumId w:val="7"/>
  </w:num>
  <w:num w:numId="11">
    <w:abstractNumId w:val="5"/>
  </w:num>
  <w:num w:numId="12">
    <w:abstractNumId w:val="10"/>
  </w:num>
  <w:num w:numId="13">
    <w:abstractNumId w:val="12"/>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6CE2472F-F71E-4A71-B9B4-3DA17B23B096}"/>
    <w:docVar w:name="dgnword-eventsink" w:val="567838984"/>
  </w:docVars>
  <w:rsids>
    <w:rsidRoot w:val="00253528"/>
    <w:rsid w:val="000238FE"/>
    <w:rsid w:val="00033CD9"/>
    <w:rsid w:val="000852DA"/>
    <w:rsid w:val="000A4139"/>
    <w:rsid w:val="000D245D"/>
    <w:rsid w:val="000D536F"/>
    <w:rsid w:val="00171B1F"/>
    <w:rsid w:val="00174902"/>
    <w:rsid w:val="00175423"/>
    <w:rsid w:val="001C29BD"/>
    <w:rsid w:val="001C7802"/>
    <w:rsid w:val="00210EFF"/>
    <w:rsid w:val="00211FCD"/>
    <w:rsid w:val="00253528"/>
    <w:rsid w:val="002A044E"/>
    <w:rsid w:val="00353E82"/>
    <w:rsid w:val="003B5FC7"/>
    <w:rsid w:val="00463BEE"/>
    <w:rsid w:val="00472600"/>
    <w:rsid w:val="004B601F"/>
    <w:rsid w:val="004C3858"/>
    <w:rsid w:val="0050014D"/>
    <w:rsid w:val="005804C7"/>
    <w:rsid w:val="00594ACB"/>
    <w:rsid w:val="005C2280"/>
    <w:rsid w:val="005D4D1A"/>
    <w:rsid w:val="005F6783"/>
    <w:rsid w:val="00665339"/>
    <w:rsid w:val="00756B74"/>
    <w:rsid w:val="00791658"/>
    <w:rsid w:val="007D243F"/>
    <w:rsid w:val="007D5283"/>
    <w:rsid w:val="007E7867"/>
    <w:rsid w:val="00810BEE"/>
    <w:rsid w:val="0089395A"/>
    <w:rsid w:val="00926AD5"/>
    <w:rsid w:val="009334B2"/>
    <w:rsid w:val="00952FE1"/>
    <w:rsid w:val="0096060B"/>
    <w:rsid w:val="00986C39"/>
    <w:rsid w:val="009D71FC"/>
    <w:rsid w:val="009E690A"/>
    <w:rsid w:val="00A0694C"/>
    <w:rsid w:val="00A72184"/>
    <w:rsid w:val="00A96ED5"/>
    <w:rsid w:val="00AB1C48"/>
    <w:rsid w:val="00AE0ADD"/>
    <w:rsid w:val="00BA05BF"/>
    <w:rsid w:val="00BD3BCA"/>
    <w:rsid w:val="00C6062C"/>
    <w:rsid w:val="00D03520"/>
    <w:rsid w:val="00D1040B"/>
    <w:rsid w:val="00D157DD"/>
    <w:rsid w:val="00D55CF5"/>
    <w:rsid w:val="00D75D4C"/>
    <w:rsid w:val="00D86159"/>
    <w:rsid w:val="00DA6CB6"/>
    <w:rsid w:val="00E52932"/>
    <w:rsid w:val="00E5617A"/>
    <w:rsid w:val="00E571F9"/>
    <w:rsid w:val="00E6584F"/>
    <w:rsid w:val="00EA11EF"/>
    <w:rsid w:val="00ED4E29"/>
    <w:rsid w:val="00F104F8"/>
    <w:rsid w:val="00F24A51"/>
    <w:rsid w:val="00F40341"/>
    <w:rsid w:val="00F64C71"/>
    <w:rsid w:val="00F752D2"/>
    <w:rsid w:val="00F979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694C"/>
    <w:pPr>
      <w:spacing w:after="200" w:line="276" w:lineRule="auto"/>
    </w:pPr>
  </w:style>
  <w:style w:type="paragraph" w:styleId="Heading4">
    <w:name w:val="heading 4"/>
    <w:basedOn w:val="Normal"/>
    <w:next w:val="Normal"/>
    <w:link w:val="Heading4Char"/>
    <w:uiPriority w:val="9"/>
    <w:semiHidden/>
    <w:unhideWhenUsed/>
    <w:qFormat/>
    <w:rsid w:val="001C29BD"/>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qFormat/>
    <w:rsid w:val="00253528"/>
    <w:pPr>
      <w:keepNext/>
      <w:spacing w:after="0" w:line="240" w:lineRule="auto"/>
      <w:jc w:val="center"/>
      <w:outlineLvl w:val="4"/>
    </w:pPr>
    <w:rPr>
      <w:rFonts w:ascii="Bookman Old Style" w:eastAsia="Times New Roman" w:hAnsi="Bookman Old Style" w:cs="Times New Roman"/>
      <w:b/>
      <w:bCs/>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rsid w:val="00253528"/>
    <w:rPr>
      <w:rFonts w:ascii="Bookman Old Style" w:eastAsia="Times New Roman" w:hAnsi="Bookman Old Style" w:cs="Times New Roman"/>
      <w:b/>
      <w:bCs/>
      <w:sz w:val="24"/>
      <w:szCs w:val="20"/>
    </w:rPr>
  </w:style>
  <w:style w:type="paragraph" w:styleId="BodyText3">
    <w:name w:val="Body Text 3"/>
    <w:basedOn w:val="Normal"/>
    <w:link w:val="BodyText3Char"/>
    <w:rsid w:val="00253528"/>
    <w:pPr>
      <w:spacing w:after="0" w:line="240" w:lineRule="auto"/>
    </w:pPr>
    <w:rPr>
      <w:rFonts w:ascii="Bookman Old Style" w:eastAsia="Times New Roman" w:hAnsi="Bookman Old Style" w:cs="Times New Roman"/>
      <w:sz w:val="20"/>
      <w:szCs w:val="20"/>
    </w:rPr>
  </w:style>
  <w:style w:type="character" w:customStyle="1" w:styleId="BodyText3Char">
    <w:name w:val="Body Text 3 Char"/>
    <w:basedOn w:val="DefaultParagraphFont"/>
    <w:link w:val="BodyText3"/>
    <w:rsid w:val="00253528"/>
    <w:rPr>
      <w:rFonts w:ascii="Bookman Old Style" w:eastAsia="Times New Roman" w:hAnsi="Bookman Old Style" w:cs="Times New Roman"/>
      <w:sz w:val="20"/>
      <w:szCs w:val="20"/>
    </w:rPr>
  </w:style>
  <w:style w:type="paragraph" w:styleId="NoSpacing">
    <w:name w:val="No Spacing"/>
    <w:uiPriority w:val="1"/>
    <w:qFormat/>
    <w:rsid w:val="00253528"/>
    <w:pPr>
      <w:spacing w:after="0" w:line="240" w:lineRule="auto"/>
    </w:pPr>
  </w:style>
  <w:style w:type="paragraph" w:styleId="ListParagraph">
    <w:name w:val="List Paragraph"/>
    <w:basedOn w:val="Normal"/>
    <w:uiPriority w:val="34"/>
    <w:qFormat/>
    <w:rsid w:val="00253528"/>
    <w:pPr>
      <w:ind w:left="720"/>
      <w:contextualSpacing/>
    </w:pPr>
  </w:style>
  <w:style w:type="paragraph" w:styleId="BalloonText">
    <w:name w:val="Balloon Text"/>
    <w:basedOn w:val="Normal"/>
    <w:link w:val="BalloonTextChar"/>
    <w:uiPriority w:val="99"/>
    <w:semiHidden/>
    <w:unhideWhenUsed/>
    <w:rsid w:val="00033CD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33CD9"/>
    <w:rPr>
      <w:rFonts w:ascii="Segoe UI" w:hAnsi="Segoe UI" w:cs="Segoe UI"/>
      <w:sz w:val="18"/>
      <w:szCs w:val="18"/>
    </w:rPr>
  </w:style>
  <w:style w:type="character" w:customStyle="1" w:styleId="Heading4Char">
    <w:name w:val="Heading 4 Char"/>
    <w:basedOn w:val="DefaultParagraphFont"/>
    <w:link w:val="Heading4"/>
    <w:uiPriority w:val="9"/>
    <w:semiHidden/>
    <w:rsid w:val="001C29BD"/>
    <w:rPr>
      <w:rFonts w:asciiTheme="majorHAnsi" w:eastAsiaTheme="majorEastAsia" w:hAnsiTheme="majorHAnsi" w:cstheme="majorBidi"/>
      <w:i/>
      <w:iCs/>
      <w:color w:val="2F5496" w:themeColor="accent1" w:themeShade="B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694C"/>
    <w:pPr>
      <w:spacing w:after="200" w:line="276" w:lineRule="auto"/>
    </w:pPr>
  </w:style>
  <w:style w:type="paragraph" w:styleId="Heading4">
    <w:name w:val="heading 4"/>
    <w:basedOn w:val="Normal"/>
    <w:next w:val="Normal"/>
    <w:link w:val="Heading4Char"/>
    <w:uiPriority w:val="9"/>
    <w:semiHidden/>
    <w:unhideWhenUsed/>
    <w:qFormat/>
    <w:rsid w:val="001C29BD"/>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qFormat/>
    <w:rsid w:val="00253528"/>
    <w:pPr>
      <w:keepNext/>
      <w:spacing w:after="0" w:line="240" w:lineRule="auto"/>
      <w:jc w:val="center"/>
      <w:outlineLvl w:val="4"/>
    </w:pPr>
    <w:rPr>
      <w:rFonts w:ascii="Bookman Old Style" w:eastAsia="Times New Roman" w:hAnsi="Bookman Old Style" w:cs="Times New Roman"/>
      <w:b/>
      <w:bCs/>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rsid w:val="00253528"/>
    <w:rPr>
      <w:rFonts w:ascii="Bookman Old Style" w:eastAsia="Times New Roman" w:hAnsi="Bookman Old Style" w:cs="Times New Roman"/>
      <w:b/>
      <w:bCs/>
      <w:sz w:val="24"/>
      <w:szCs w:val="20"/>
    </w:rPr>
  </w:style>
  <w:style w:type="paragraph" w:styleId="BodyText3">
    <w:name w:val="Body Text 3"/>
    <w:basedOn w:val="Normal"/>
    <w:link w:val="BodyText3Char"/>
    <w:rsid w:val="00253528"/>
    <w:pPr>
      <w:spacing w:after="0" w:line="240" w:lineRule="auto"/>
    </w:pPr>
    <w:rPr>
      <w:rFonts w:ascii="Bookman Old Style" w:eastAsia="Times New Roman" w:hAnsi="Bookman Old Style" w:cs="Times New Roman"/>
      <w:sz w:val="20"/>
      <w:szCs w:val="20"/>
    </w:rPr>
  </w:style>
  <w:style w:type="character" w:customStyle="1" w:styleId="BodyText3Char">
    <w:name w:val="Body Text 3 Char"/>
    <w:basedOn w:val="DefaultParagraphFont"/>
    <w:link w:val="BodyText3"/>
    <w:rsid w:val="00253528"/>
    <w:rPr>
      <w:rFonts w:ascii="Bookman Old Style" w:eastAsia="Times New Roman" w:hAnsi="Bookman Old Style" w:cs="Times New Roman"/>
      <w:sz w:val="20"/>
      <w:szCs w:val="20"/>
    </w:rPr>
  </w:style>
  <w:style w:type="paragraph" w:styleId="NoSpacing">
    <w:name w:val="No Spacing"/>
    <w:uiPriority w:val="1"/>
    <w:qFormat/>
    <w:rsid w:val="00253528"/>
    <w:pPr>
      <w:spacing w:after="0" w:line="240" w:lineRule="auto"/>
    </w:pPr>
  </w:style>
  <w:style w:type="paragraph" w:styleId="ListParagraph">
    <w:name w:val="List Paragraph"/>
    <w:basedOn w:val="Normal"/>
    <w:uiPriority w:val="34"/>
    <w:qFormat/>
    <w:rsid w:val="00253528"/>
    <w:pPr>
      <w:ind w:left="720"/>
      <w:contextualSpacing/>
    </w:pPr>
  </w:style>
  <w:style w:type="paragraph" w:styleId="BalloonText">
    <w:name w:val="Balloon Text"/>
    <w:basedOn w:val="Normal"/>
    <w:link w:val="BalloonTextChar"/>
    <w:uiPriority w:val="99"/>
    <w:semiHidden/>
    <w:unhideWhenUsed/>
    <w:rsid w:val="00033CD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33CD9"/>
    <w:rPr>
      <w:rFonts w:ascii="Segoe UI" w:hAnsi="Segoe UI" w:cs="Segoe UI"/>
      <w:sz w:val="18"/>
      <w:szCs w:val="18"/>
    </w:rPr>
  </w:style>
  <w:style w:type="character" w:customStyle="1" w:styleId="Heading4Char">
    <w:name w:val="Heading 4 Char"/>
    <w:basedOn w:val="DefaultParagraphFont"/>
    <w:link w:val="Heading4"/>
    <w:uiPriority w:val="9"/>
    <w:semiHidden/>
    <w:rsid w:val="001C29BD"/>
    <w:rPr>
      <w:rFonts w:asciiTheme="majorHAnsi" w:eastAsiaTheme="majorEastAsia" w:hAnsiTheme="majorHAnsi" w:cstheme="majorBidi"/>
      <w:i/>
      <w:iCs/>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82170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3703</Words>
  <Characters>21108</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24762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Douglas E. Spale</dc:creator>
  <cp:lastModifiedBy>sue messer</cp:lastModifiedBy>
  <cp:revision>2</cp:revision>
  <cp:lastPrinted>2018-06-22T15:28:00Z</cp:lastPrinted>
  <dcterms:created xsi:type="dcterms:W3CDTF">2018-06-23T17:26:00Z</dcterms:created>
  <dcterms:modified xsi:type="dcterms:W3CDTF">2018-06-23T17:26:00Z</dcterms:modified>
</cp:coreProperties>
</file>